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39AF" w:rsidP="00C62609" w:rsidRDefault="00CE3331" w14:paraId="4F879494" w14:textId="03B5FBD7">
      <w:pPr>
        <w:spacing w:after="60" w:line="360" w:lineRule="auto"/>
        <w:jc w:val="center"/>
        <w:rPr>
          <w:b/>
          <w:lang w:val="pt-PT"/>
        </w:rPr>
      </w:pPr>
      <w:r w:rsidRPr="00CE3331">
        <w:rPr>
          <w:b/>
        </w:rPr>
        <w:t>LAND BETWEEN CARAVAN SITE AND WATLING STREET, PARK STREET, ST ALBANS</w:t>
      </w:r>
    </w:p>
    <w:p w:rsidR="007239AF" w:rsidP="00C62609" w:rsidRDefault="007239AF" w14:paraId="1F5BCCCE" w14:textId="40BFF4F2">
      <w:pPr>
        <w:spacing w:line="360" w:lineRule="auto"/>
        <w:jc w:val="center"/>
        <w:rPr>
          <w:b/>
          <w:lang w:val="pt-PT"/>
        </w:rPr>
      </w:pPr>
      <w:r>
        <w:rPr>
          <w:b/>
          <w:lang w:val="pt-PT"/>
        </w:rPr>
        <w:t>APPEAL AGAINST REFUSAL OF</w:t>
      </w:r>
      <w:r w:rsidR="00CE3331">
        <w:rPr>
          <w:b/>
          <w:lang w:val="pt-PT"/>
        </w:rPr>
        <w:t xml:space="preserve"> OUTLINE </w:t>
      </w:r>
      <w:r>
        <w:rPr>
          <w:b/>
          <w:lang w:val="pt-PT"/>
        </w:rPr>
        <w:t xml:space="preserve">PLANNING PERMISSION BY </w:t>
      </w:r>
      <w:r w:rsidRPr="00CE3331" w:rsidR="00CE3331">
        <w:rPr>
          <w:b/>
        </w:rPr>
        <w:t>ST ALBANS CITY &amp; DISTRICT COUNCI</w:t>
      </w:r>
      <w:r w:rsidR="00CE3331">
        <w:rPr>
          <w:b/>
        </w:rPr>
        <w:t>L</w:t>
      </w:r>
    </w:p>
    <w:p w:rsidRPr="00710E9D" w:rsidR="007239AF" w:rsidP="007239AF" w:rsidRDefault="007239AF" w14:paraId="1FCCC8EA" w14:textId="77777777">
      <w:pPr>
        <w:spacing w:after="220" w:line="360" w:lineRule="auto"/>
        <w:jc w:val="center"/>
        <w:rPr>
          <w:b/>
        </w:rPr>
      </w:pPr>
      <w:r w:rsidRPr="00710E9D">
        <w:rPr>
          <w:b/>
        </w:rPr>
        <w:t>______________________________________________________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</w:t>
      </w:r>
    </w:p>
    <w:p w:rsidR="007239AF" w:rsidP="007239AF" w:rsidRDefault="007239AF" w14:paraId="0E4476D4" w14:textId="7256B571">
      <w:pPr>
        <w:spacing w:line="360" w:lineRule="auto"/>
        <w:jc w:val="left"/>
        <w:rPr>
          <w:bCs/>
        </w:rPr>
      </w:pPr>
      <w:r>
        <w:rPr>
          <w:b/>
        </w:rPr>
        <w:t xml:space="preserve">Planning Application Reference: </w:t>
      </w:r>
      <w:r w:rsidRPr="004A0ED9" w:rsidR="00747AB0">
        <w:rPr>
          <w:bCs/>
        </w:rPr>
        <w:t>5/22/0267/LSM</w:t>
      </w:r>
    </w:p>
    <w:p w:rsidR="007239AF" w:rsidP="007239AF" w:rsidRDefault="007239AF" w14:paraId="738F50DE" w14:textId="02070F9E">
      <w:pPr>
        <w:spacing w:line="360" w:lineRule="auto"/>
        <w:jc w:val="left"/>
        <w:rPr>
          <w:b/>
        </w:rPr>
      </w:pPr>
      <w:r>
        <w:rPr>
          <w:b/>
        </w:rPr>
        <w:t xml:space="preserve">Appeal Reference: </w:t>
      </w:r>
      <w:r w:rsidR="00B06183">
        <w:t>APP/B1930/W/24/3343986</w:t>
      </w:r>
    </w:p>
    <w:p w:rsidRPr="00C62609" w:rsidR="00C1056E" w:rsidP="007239AF" w:rsidRDefault="00C1056E" w14:paraId="5E3A136A" w14:textId="77777777">
      <w:pPr>
        <w:spacing w:line="360" w:lineRule="auto"/>
        <w:jc w:val="left"/>
        <w:rPr>
          <w:b/>
          <w:sz w:val="16"/>
          <w:szCs w:val="16"/>
        </w:rPr>
      </w:pPr>
    </w:p>
    <w:p w:rsidRPr="00F151CA" w:rsidR="007239AF" w:rsidP="007239AF" w:rsidRDefault="007239AF" w14:paraId="5C1E5B25" w14:textId="233F7726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ALL CORE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7303"/>
      </w:tblGrid>
      <w:tr w:rsidR="00CA7C4C" w:rsidTr="08C3EC9A" w14:paraId="5E237CEB" w14:textId="77777777">
        <w:tc>
          <w:tcPr>
            <w:tcW w:w="9631" w:type="dxa"/>
            <w:gridSpan w:val="2"/>
            <w:tcMar/>
          </w:tcPr>
          <w:p w:rsidRPr="00FC6839" w:rsidR="00CA7C4C" w:rsidP="00CA7C4C" w:rsidRDefault="00CA7C4C" w14:paraId="5FBFDA38" w14:textId="5F2C3811">
            <w:pPr>
              <w:pStyle w:val="BodyText"/>
              <w:rPr>
                <w:b/>
                <w:bCs/>
                <w:sz w:val="24"/>
                <w:szCs w:val="24"/>
                <w:u w:val="single"/>
              </w:rPr>
            </w:pPr>
            <w:r w:rsidRPr="00FC6839">
              <w:rPr>
                <w:b/>
                <w:bCs/>
                <w:sz w:val="24"/>
                <w:szCs w:val="24"/>
                <w:u w:val="single"/>
              </w:rPr>
              <w:t>Document</w:t>
            </w:r>
          </w:p>
        </w:tc>
      </w:tr>
      <w:tr w:rsidR="00CA7C4C" w:rsidTr="08C3EC9A" w14:paraId="0FE7CDA7" w14:textId="77777777">
        <w:tc>
          <w:tcPr>
            <w:tcW w:w="9631" w:type="dxa"/>
            <w:gridSpan w:val="2"/>
            <w:tcMar/>
          </w:tcPr>
          <w:p w:rsidRPr="00FC6839" w:rsidR="00CA7C4C" w:rsidP="00CA7C4C" w:rsidRDefault="00CA7C4C" w14:paraId="32EED82C" w14:textId="5410AE3C">
            <w:pPr>
              <w:pStyle w:val="BodyText"/>
              <w:rPr>
                <w:b/>
                <w:bCs/>
                <w:sz w:val="24"/>
                <w:szCs w:val="24"/>
                <w:u w:val="single"/>
              </w:rPr>
            </w:pPr>
            <w:r w:rsidRPr="00FC6839">
              <w:rPr>
                <w:b/>
                <w:bCs/>
                <w:sz w:val="24"/>
                <w:szCs w:val="24"/>
                <w:u w:val="single"/>
              </w:rPr>
              <w:t>CD1 – APPLICATION DOCUMENTS</w:t>
            </w:r>
          </w:p>
        </w:tc>
      </w:tr>
      <w:tr w:rsidR="000B3D8A" w:rsidTr="08C3EC9A" w14:paraId="104AC65F" w14:textId="77777777">
        <w:tc>
          <w:tcPr>
            <w:tcW w:w="9631" w:type="dxa"/>
            <w:gridSpan w:val="2"/>
            <w:tcMar/>
          </w:tcPr>
          <w:p w:rsidRPr="00FC6839" w:rsidR="000B3D8A" w:rsidP="00CA7C4C" w:rsidRDefault="000B3D8A" w14:paraId="0954ABAD" w14:textId="634C7CF6">
            <w:pPr>
              <w:pStyle w:val="BodyText"/>
              <w:rPr>
                <w:b/>
                <w:bCs/>
                <w:sz w:val="24"/>
                <w:szCs w:val="24"/>
                <w:u w:val="single"/>
              </w:rPr>
            </w:pPr>
            <w:r w:rsidRPr="00FC6839">
              <w:rPr>
                <w:b/>
                <w:bCs/>
                <w:sz w:val="24"/>
                <w:szCs w:val="24"/>
                <w:u w:val="single"/>
              </w:rPr>
              <w:t>Application Administration</w:t>
            </w:r>
          </w:p>
        </w:tc>
      </w:tr>
      <w:tr w:rsidR="00C1056E" w:rsidTr="08C3EC9A" w14:paraId="37ED66FD" w14:textId="77777777">
        <w:tc>
          <w:tcPr>
            <w:tcW w:w="2328" w:type="dxa"/>
            <w:tcMar/>
          </w:tcPr>
          <w:p w:rsidRPr="00FC6839" w:rsidR="00C1056E" w:rsidP="00CA7C4C" w:rsidRDefault="00CA7C4C" w14:paraId="127C36C4" w14:textId="27692AB7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CD1.1</w:t>
            </w:r>
          </w:p>
        </w:tc>
        <w:tc>
          <w:tcPr>
            <w:tcW w:w="7303" w:type="dxa"/>
            <w:tcMar/>
          </w:tcPr>
          <w:p w:rsidRPr="00FC6839" w:rsidR="00C1056E" w:rsidP="00CA7C4C" w:rsidRDefault="00CA7C4C" w14:paraId="424DA630" w14:textId="18D29FE5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Application Form</w:t>
            </w:r>
            <w:r w:rsidRPr="00FC6839" w:rsidR="000B3D8A">
              <w:rPr>
                <w:sz w:val="24"/>
                <w:szCs w:val="24"/>
              </w:rPr>
              <w:t xml:space="preserve">, dated </w:t>
            </w:r>
            <w:r w:rsidRPr="00FC6839" w:rsidR="00A17AB2">
              <w:rPr>
                <w:sz w:val="24"/>
                <w:szCs w:val="24"/>
              </w:rPr>
              <w:t>01 February 2022</w:t>
            </w:r>
          </w:p>
        </w:tc>
      </w:tr>
      <w:tr w:rsidR="00C1056E" w:rsidTr="08C3EC9A" w14:paraId="20A1C718" w14:textId="77777777">
        <w:tc>
          <w:tcPr>
            <w:tcW w:w="2328" w:type="dxa"/>
            <w:tcMar/>
          </w:tcPr>
          <w:p w:rsidRPr="00FC6839" w:rsidR="00C1056E" w:rsidP="00CA7C4C" w:rsidRDefault="00A17AB2" w14:paraId="2994D2CD" w14:textId="65CD257F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CD1.2</w:t>
            </w:r>
          </w:p>
        </w:tc>
        <w:tc>
          <w:tcPr>
            <w:tcW w:w="7303" w:type="dxa"/>
            <w:tcMar/>
          </w:tcPr>
          <w:p w:rsidRPr="00FC6839" w:rsidR="00C1056E" w:rsidP="00CA7C4C" w:rsidRDefault="0073655B" w14:paraId="4D67C29C" w14:textId="3BC44C46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Ownership Certificates, dated 11 February 2022</w:t>
            </w:r>
          </w:p>
        </w:tc>
      </w:tr>
      <w:tr w:rsidR="00C1056E" w:rsidTr="08C3EC9A" w14:paraId="6C42CC84" w14:textId="77777777">
        <w:tc>
          <w:tcPr>
            <w:tcW w:w="2328" w:type="dxa"/>
            <w:tcMar/>
          </w:tcPr>
          <w:p w:rsidRPr="00FC6839" w:rsidR="00C1056E" w:rsidP="00CA7C4C" w:rsidRDefault="00383343" w14:paraId="795FB730" w14:textId="7CAEEF3F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CD1.3</w:t>
            </w:r>
          </w:p>
        </w:tc>
        <w:tc>
          <w:tcPr>
            <w:tcW w:w="7303" w:type="dxa"/>
            <w:tcMar/>
          </w:tcPr>
          <w:p w:rsidRPr="00FC6839" w:rsidR="00C1056E" w:rsidP="00CA7C4C" w:rsidRDefault="00383343" w14:paraId="6803939D" w14:textId="652BA322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82-01C – Location Plan</w:t>
            </w:r>
          </w:p>
        </w:tc>
      </w:tr>
      <w:tr w:rsidR="003E21E6" w:rsidTr="08C3EC9A" w14:paraId="29BD8F8C" w14:textId="77777777">
        <w:tc>
          <w:tcPr>
            <w:tcW w:w="9631" w:type="dxa"/>
            <w:gridSpan w:val="2"/>
            <w:tcMar/>
          </w:tcPr>
          <w:p w:rsidRPr="00FC6839" w:rsidR="003E21E6" w:rsidP="00CA7C4C" w:rsidRDefault="003E21E6" w14:paraId="590180F8" w14:textId="1745A303">
            <w:pPr>
              <w:pStyle w:val="BodyText"/>
              <w:rPr>
                <w:b/>
                <w:bCs/>
                <w:sz w:val="24"/>
                <w:szCs w:val="24"/>
                <w:u w:val="single"/>
              </w:rPr>
            </w:pPr>
            <w:r w:rsidRPr="00FC6839">
              <w:rPr>
                <w:b/>
                <w:bCs/>
                <w:sz w:val="24"/>
                <w:szCs w:val="24"/>
                <w:u w:val="single"/>
              </w:rPr>
              <w:t>Plans and Drawings</w:t>
            </w:r>
          </w:p>
        </w:tc>
      </w:tr>
      <w:tr w:rsidR="003E21E6" w:rsidTr="08C3EC9A" w14:paraId="581BAAF2" w14:textId="77777777">
        <w:tc>
          <w:tcPr>
            <w:tcW w:w="2328" w:type="dxa"/>
            <w:tcMar/>
          </w:tcPr>
          <w:p w:rsidRPr="00FC6839" w:rsidR="003E21E6" w:rsidP="00CA7C4C" w:rsidRDefault="00F26734" w14:paraId="749AAFFC" w14:textId="394851C1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CD1.4</w:t>
            </w:r>
          </w:p>
        </w:tc>
        <w:tc>
          <w:tcPr>
            <w:tcW w:w="7303" w:type="dxa"/>
            <w:tcMar/>
          </w:tcPr>
          <w:p w:rsidRPr="00FC6839" w:rsidR="003E21E6" w:rsidP="00CA7C4C" w:rsidRDefault="00F26734" w14:paraId="6D5E5CD1" w14:textId="7B5C235E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Land Registry Title Plan </w:t>
            </w:r>
          </w:p>
        </w:tc>
      </w:tr>
      <w:tr w:rsidR="003E21E6" w:rsidTr="08C3EC9A" w14:paraId="0A7724E1" w14:textId="77777777">
        <w:tc>
          <w:tcPr>
            <w:tcW w:w="2328" w:type="dxa"/>
            <w:tcMar/>
          </w:tcPr>
          <w:p w:rsidRPr="00FC6839" w:rsidR="003E21E6" w:rsidP="00CA7C4C" w:rsidRDefault="00F26734" w14:paraId="1E6AF03B" w14:textId="7D41D082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 xml:space="preserve">CD1.5 </w:t>
            </w:r>
          </w:p>
        </w:tc>
        <w:tc>
          <w:tcPr>
            <w:tcW w:w="7303" w:type="dxa"/>
            <w:tcMar/>
          </w:tcPr>
          <w:p w:rsidRPr="00FC6839" w:rsidR="003E21E6" w:rsidP="00CA7C4C" w:rsidRDefault="00A6132D" w14:paraId="078EC062" w14:textId="218122AA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IL-01</w:t>
            </w:r>
            <w:r w:rsidRPr="00FC6839" w:rsidR="00976AE9">
              <w:rPr>
                <w:sz w:val="24"/>
                <w:szCs w:val="24"/>
              </w:rPr>
              <w:t xml:space="preserve"> Rev D</w:t>
            </w:r>
            <w:r w:rsidRPr="00FC6839">
              <w:rPr>
                <w:sz w:val="24"/>
                <w:szCs w:val="24"/>
              </w:rPr>
              <w:t xml:space="preserve"> - Illustrative Layout</w:t>
            </w:r>
            <w:r w:rsidRPr="00FC6839" w:rsidR="00DE75CA">
              <w:rPr>
                <w:sz w:val="24"/>
                <w:szCs w:val="24"/>
              </w:rPr>
              <w:t>, prepared by Thrive Architects</w:t>
            </w:r>
          </w:p>
        </w:tc>
      </w:tr>
      <w:tr w:rsidR="003E21E6" w:rsidTr="08C3EC9A" w14:paraId="468C0FDB" w14:textId="77777777">
        <w:tc>
          <w:tcPr>
            <w:tcW w:w="2328" w:type="dxa"/>
            <w:tcMar/>
          </w:tcPr>
          <w:p w:rsidRPr="00FC6839" w:rsidR="003E21E6" w:rsidP="00CA7C4C" w:rsidRDefault="00A6132D" w14:paraId="17CE84D6" w14:textId="454CD75A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CD1.6</w:t>
            </w:r>
          </w:p>
        </w:tc>
        <w:tc>
          <w:tcPr>
            <w:tcW w:w="7303" w:type="dxa"/>
            <w:tcMar/>
          </w:tcPr>
          <w:p w:rsidRPr="00FC6839" w:rsidR="003E21E6" w:rsidP="00CA7C4C" w:rsidRDefault="00A6132D" w14:paraId="68CAC8F3" w14:textId="3D4F46B5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 xml:space="preserve">PP-01 </w:t>
            </w:r>
            <w:r w:rsidRPr="00FC6839" w:rsidR="0021561B">
              <w:rPr>
                <w:sz w:val="24"/>
                <w:szCs w:val="24"/>
              </w:rPr>
              <w:t xml:space="preserve">Rev C </w:t>
            </w:r>
            <w:r w:rsidRPr="00FC6839">
              <w:rPr>
                <w:sz w:val="24"/>
                <w:szCs w:val="24"/>
              </w:rPr>
              <w:t>– Parameter Plan</w:t>
            </w:r>
            <w:r w:rsidRPr="00FC6839" w:rsidR="008E5A8E">
              <w:rPr>
                <w:sz w:val="24"/>
                <w:szCs w:val="24"/>
              </w:rPr>
              <w:t>, prepared by Thrive Architects</w:t>
            </w:r>
          </w:p>
        </w:tc>
      </w:tr>
      <w:tr w:rsidR="003E21E6" w:rsidTr="08C3EC9A" w14:paraId="314BB8E8" w14:textId="77777777">
        <w:tc>
          <w:tcPr>
            <w:tcW w:w="2328" w:type="dxa"/>
            <w:tcMar/>
          </w:tcPr>
          <w:p w:rsidRPr="00FC6839" w:rsidR="003E21E6" w:rsidP="00CA7C4C" w:rsidRDefault="00A6132D" w14:paraId="06492EE3" w14:textId="3BBA76EF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CD1.7</w:t>
            </w:r>
          </w:p>
        </w:tc>
        <w:tc>
          <w:tcPr>
            <w:tcW w:w="7303" w:type="dxa"/>
            <w:tcMar/>
          </w:tcPr>
          <w:p w:rsidRPr="00FC6839" w:rsidR="003E21E6" w:rsidP="00CA7C4C" w:rsidRDefault="00A6132D" w14:paraId="40986446" w14:textId="16E3F061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BBS-BB-EGL-SU-00 – Existing Ground Level Survey Overview</w:t>
            </w:r>
            <w:r w:rsidRPr="00FC6839" w:rsidR="00BD6F7A">
              <w:rPr>
                <w:sz w:val="24"/>
                <w:szCs w:val="24"/>
              </w:rPr>
              <w:t xml:space="preserve">, prepared by BB Surveys </w:t>
            </w:r>
            <w:r w:rsidRPr="00FC6839" w:rsidR="00B11C6A">
              <w:rPr>
                <w:sz w:val="24"/>
                <w:szCs w:val="24"/>
              </w:rPr>
              <w:t>LTD</w:t>
            </w:r>
          </w:p>
        </w:tc>
      </w:tr>
      <w:tr w:rsidR="00F26734" w:rsidTr="08C3EC9A" w14:paraId="0F81024B" w14:textId="77777777">
        <w:tc>
          <w:tcPr>
            <w:tcW w:w="2328" w:type="dxa"/>
            <w:tcMar/>
          </w:tcPr>
          <w:p w:rsidRPr="00FC6839" w:rsidR="00F26734" w:rsidP="00CA7C4C" w:rsidRDefault="00E17218" w14:paraId="1DA1B07C" w14:textId="7403AD54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CD1.8</w:t>
            </w:r>
          </w:p>
        </w:tc>
        <w:tc>
          <w:tcPr>
            <w:tcW w:w="7303" w:type="dxa"/>
            <w:tcMar/>
          </w:tcPr>
          <w:p w:rsidRPr="00FC6839" w:rsidR="00F26734" w:rsidP="00CA7C4C" w:rsidRDefault="00A6132D" w14:paraId="5EFC48C8" w14:textId="2AE0C2FE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BBS-BBEGL-SU-01 - Existing Ground Level Survey Overview Sheet 1</w:t>
            </w:r>
            <w:r w:rsidRPr="00FC6839" w:rsidR="00B11C6A">
              <w:rPr>
                <w:sz w:val="24"/>
                <w:szCs w:val="24"/>
              </w:rPr>
              <w:t>, prepared by BB Surveys LTD</w:t>
            </w:r>
          </w:p>
        </w:tc>
      </w:tr>
      <w:tr w:rsidR="00F26734" w:rsidTr="08C3EC9A" w14:paraId="2912ED2C" w14:textId="77777777">
        <w:tc>
          <w:tcPr>
            <w:tcW w:w="2328" w:type="dxa"/>
            <w:tcMar/>
          </w:tcPr>
          <w:p w:rsidRPr="00FC6839" w:rsidR="00F26734" w:rsidP="00CA7C4C" w:rsidRDefault="00E17218" w14:paraId="63419E5B" w14:textId="79751930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CD1.9</w:t>
            </w:r>
          </w:p>
        </w:tc>
        <w:tc>
          <w:tcPr>
            <w:tcW w:w="7303" w:type="dxa"/>
            <w:tcMar/>
          </w:tcPr>
          <w:p w:rsidRPr="00FC6839" w:rsidR="00F26734" w:rsidP="00CA7C4C" w:rsidRDefault="00E17218" w14:paraId="67650237" w14:textId="5FF66120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BBS-BBEGL-SU-02 - Existing Ground Level Survey Overview Sheet 2</w:t>
            </w:r>
            <w:r w:rsidRPr="00FC6839" w:rsidR="00B11C6A">
              <w:rPr>
                <w:sz w:val="24"/>
                <w:szCs w:val="24"/>
              </w:rPr>
              <w:t>, prepared by BB Surveys LTD</w:t>
            </w:r>
          </w:p>
        </w:tc>
      </w:tr>
      <w:tr w:rsidR="00A6132D" w:rsidTr="08C3EC9A" w14:paraId="4DA8C9CA" w14:textId="77777777">
        <w:tc>
          <w:tcPr>
            <w:tcW w:w="2328" w:type="dxa"/>
            <w:tcMar/>
          </w:tcPr>
          <w:p w:rsidRPr="00FC6839" w:rsidR="00A6132D" w:rsidP="00CA7C4C" w:rsidRDefault="00E17218" w14:paraId="3683A45E" w14:textId="2582D756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CD1.10</w:t>
            </w:r>
          </w:p>
        </w:tc>
        <w:tc>
          <w:tcPr>
            <w:tcW w:w="7303" w:type="dxa"/>
            <w:tcMar/>
          </w:tcPr>
          <w:p w:rsidRPr="00FC6839" w:rsidR="00A6132D" w:rsidP="00CA7C4C" w:rsidRDefault="00E17218" w14:paraId="73458914" w14:textId="2C09416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BBS-BB-EGL-SU-03 - Existing Ground Level Survey Overview Sheet 3</w:t>
            </w:r>
            <w:r w:rsidRPr="00FC6839" w:rsidR="00B11C6A">
              <w:rPr>
                <w:sz w:val="24"/>
                <w:szCs w:val="24"/>
              </w:rPr>
              <w:t>, prepared by BB Surveys LTD</w:t>
            </w:r>
          </w:p>
        </w:tc>
      </w:tr>
      <w:tr w:rsidR="00A6132D" w:rsidTr="08C3EC9A" w14:paraId="0995E420" w14:textId="77777777">
        <w:tc>
          <w:tcPr>
            <w:tcW w:w="2328" w:type="dxa"/>
            <w:tcMar/>
          </w:tcPr>
          <w:p w:rsidRPr="00FC6839" w:rsidR="00A6132D" w:rsidP="00CA7C4C" w:rsidRDefault="00E17218" w14:paraId="5F52183B" w14:textId="7EBC8FEB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CD1.11</w:t>
            </w:r>
          </w:p>
        </w:tc>
        <w:tc>
          <w:tcPr>
            <w:tcW w:w="7303" w:type="dxa"/>
            <w:tcMar/>
          </w:tcPr>
          <w:p w:rsidRPr="00FC6839" w:rsidR="00A6132D" w:rsidP="00CA7C4C" w:rsidRDefault="00E17218" w14:paraId="6B788512" w14:textId="7A1F8FBE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BBSBB-EGL-SU-04 - Existing Ground Level Survey Overview Sheet 4</w:t>
            </w:r>
            <w:r w:rsidRPr="00FC6839" w:rsidR="00B11C6A">
              <w:rPr>
                <w:sz w:val="24"/>
                <w:szCs w:val="24"/>
              </w:rPr>
              <w:t>, prepared by BB Surveys LTD</w:t>
            </w:r>
            <w:r w:rsidRPr="00FC6839">
              <w:rPr>
                <w:sz w:val="24"/>
                <w:szCs w:val="24"/>
              </w:rPr>
              <w:t> </w:t>
            </w:r>
          </w:p>
        </w:tc>
      </w:tr>
      <w:tr w:rsidR="00A6132D" w:rsidTr="08C3EC9A" w14:paraId="351BF2A3" w14:textId="77777777">
        <w:tc>
          <w:tcPr>
            <w:tcW w:w="2328" w:type="dxa"/>
            <w:tcMar/>
          </w:tcPr>
          <w:p w:rsidRPr="00FC6839" w:rsidR="00A6132D" w:rsidP="00CA7C4C" w:rsidRDefault="00E17218" w14:paraId="565D5858" w14:textId="60E6672E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CD1.12</w:t>
            </w:r>
          </w:p>
        </w:tc>
        <w:tc>
          <w:tcPr>
            <w:tcW w:w="7303" w:type="dxa"/>
            <w:tcMar/>
          </w:tcPr>
          <w:p w:rsidRPr="00FC6839" w:rsidR="00A6132D" w:rsidP="00CA7C4C" w:rsidRDefault="008103BF" w14:paraId="56131510" w14:textId="7F7FB55F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BBS-BB-EGL-SU-05 - Existing Ground Level Survey Overview Sheet 5</w:t>
            </w:r>
            <w:r w:rsidRPr="00FC6839" w:rsidR="00B11C6A">
              <w:rPr>
                <w:sz w:val="24"/>
                <w:szCs w:val="24"/>
              </w:rPr>
              <w:t>, prepared by BB Surveys LTD</w:t>
            </w:r>
          </w:p>
        </w:tc>
      </w:tr>
      <w:tr w:rsidR="00F26734" w:rsidTr="08C3EC9A" w14:paraId="535BBEB6" w14:textId="77777777">
        <w:tc>
          <w:tcPr>
            <w:tcW w:w="2328" w:type="dxa"/>
            <w:tcMar/>
          </w:tcPr>
          <w:p w:rsidRPr="00FC6839" w:rsidR="00F26734" w:rsidP="00CA7C4C" w:rsidRDefault="008103BF" w14:paraId="562167C2" w14:textId="23E93F1E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CD1.13</w:t>
            </w:r>
          </w:p>
        </w:tc>
        <w:tc>
          <w:tcPr>
            <w:tcW w:w="7303" w:type="dxa"/>
            <w:tcMar/>
          </w:tcPr>
          <w:p w:rsidRPr="00FC6839" w:rsidR="00F26734" w:rsidP="00CA7C4C" w:rsidRDefault="008103BF" w14:paraId="5A964ED9" w14:textId="12F9B621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20880-HYD-XX-XX-DR-D-2200 P03 - Foul &amp; Surface Water Drainage Strategy</w:t>
            </w:r>
            <w:r w:rsidRPr="00FC6839" w:rsidR="00A81B95">
              <w:rPr>
                <w:sz w:val="24"/>
                <w:szCs w:val="24"/>
              </w:rPr>
              <w:t xml:space="preserve">, prepared by </w:t>
            </w:r>
            <w:r w:rsidRPr="00FC6839" w:rsidR="00BD6F7A">
              <w:rPr>
                <w:sz w:val="24"/>
                <w:szCs w:val="24"/>
              </w:rPr>
              <w:t>Hydrock</w:t>
            </w:r>
          </w:p>
        </w:tc>
      </w:tr>
      <w:tr w:rsidR="00D07AB9" w:rsidTr="08C3EC9A" w14:paraId="289580DA" w14:textId="77777777">
        <w:tc>
          <w:tcPr>
            <w:tcW w:w="9631" w:type="dxa"/>
            <w:gridSpan w:val="2"/>
            <w:tcMar/>
          </w:tcPr>
          <w:p w:rsidRPr="00FC6839" w:rsidR="00D07AB9" w:rsidP="00CA7C4C" w:rsidRDefault="00D07AB9" w14:paraId="6F3A3F26" w14:textId="30E9972A">
            <w:pPr>
              <w:pStyle w:val="BodyText"/>
              <w:rPr>
                <w:b/>
                <w:bCs/>
                <w:sz w:val="24"/>
                <w:szCs w:val="24"/>
                <w:u w:val="single"/>
              </w:rPr>
            </w:pPr>
            <w:r w:rsidRPr="00FC6839">
              <w:rPr>
                <w:b/>
                <w:bCs/>
                <w:sz w:val="24"/>
                <w:szCs w:val="24"/>
                <w:u w:val="single"/>
              </w:rPr>
              <w:lastRenderedPageBreak/>
              <w:t>Supporting documents</w:t>
            </w:r>
          </w:p>
        </w:tc>
      </w:tr>
      <w:tr w:rsidR="008103BF" w:rsidTr="08C3EC9A" w14:paraId="18B9AA8C" w14:textId="77777777">
        <w:tc>
          <w:tcPr>
            <w:tcW w:w="2328" w:type="dxa"/>
            <w:tcMar/>
          </w:tcPr>
          <w:p w:rsidRPr="00FC6839" w:rsidR="008103BF" w:rsidP="00CA7C4C" w:rsidRDefault="0000396F" w14:paraId="0D72CBB3" w14:textId="1D9E59C1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CD1.14</w:t>
            </w:r>
          </w:p>
        </w:tc>
        <w:tc>
          <w:tcPr>
            <w:tcW w:w="7303" w:type="dxa"/>
            <w:tcMar/>
          </w:tcPr>
          <w:p w:rsidRPr="00FC6839" w:rsidR="008103BF" w:rsidP="00CA7C4C" w:rsidRDefault="0000396F" w14:paraId="07FD3A7E" w14:textId="542D3372">
            <w:pPr>
              <w:pStyle w:val="BodyText"/>
              <w:rPr>
                <w:sz w:val="24"/>
                <w:szCs w:val="24"/>
              </w:rPr>
            </w:pPr>
            <w:proofErr w:type="spellStart"/>
            <w:r w:rsidRPr="00FC6839">
              <w:rPr>
                <w:sz w:val="24"/>
                <w:szCs w:val="24"/>
              </w:rPr>
              <w:t>Arboricultural</w:t>
            </w:r>
            <w:proofErr w:type="spellEnd"/>
            <w:r w:rsidRPr="00FC6839">
              <w:rPr>
                <w:sz w:val="24"/>
                <w:szCs w:val="24"/>
              </w:rPr>
              <w:t xml:space="preserve"> Impact Assessment,</w:t>
            </w:r>
            <w:r w:rsidRPr="00FC6839" w:rsidR="00F57099">
              <w:rPr>
                <w:sz w:val="24"/>
                <w:szCs w:val="24"/>
              </w:rPr>
              <w:t xml:space="preserve"> prepared by </w:t>
            </w:r>
            <w:proofErr w:type="spellStart"/>
            <w:r w:rsidRPr="00FC6839" w:rsidR="00F57099">
              <w:rPr>
                <w:sz w:val="24"/>
                <w:szCs w:val="24"/>
              </w:rPr>
              <w:t>Nicholsons</w:t>
            </w:r>
            <w:proofErr w:type="spellEnd"/>
            <w:r w:rsidRPr="00FC6839" w:rsidR="00FA5161">
              <w:rPr>
                <w:sz w:val="24"/>
                <w:szCs w:val="24"/>
              </w:rPr>
              <w:t xml:space="preserve"> Lockhart</w:t>
            </w:r>
            <w:r w:rsidRPr="00FC6839" w:rsidR="00856307">
              <w:rPr>
                <w:sz w:val="24"/>
                <w:szCs w:val="24"/>
              </w:rPr>
              <w:t xml:space="preserve"> Garratt,</w:t>
            </w:r>
            <w:r w:rsidRPr="00FC6839">
              <w:rPr>
                <w:sz w:val="24"/>
                <w:szCs w:val="24"/>
              </w:rPr>
              <w:t xml:space="preserve"> January 2022</w:t>
            </w:r>
          </w:p>
        </w:tc>
      </w:tr>
      <w:tr w:rsidR="008103BF" w:rsidTr="08C3EC9A" w14:paraId="475548C6" w14:textId="77777777">
        <w:tc>
          <w:tcPr>
            <w:tcW w:w="2328" w:type="dxa"/>
            <w:tcMar/>
          </w:tcPr>
          <w:p w:rsidRPr="00FC6839" w:rsidR="008103BF" w:rsidP="00CA7C4C" w:rsidRDefault="0000396F" w14:paraId="25D08E3C" w14:textId="3903C1C3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CD1.15</w:t>
            </w:r>
          </w:p>
        </w:tc>
        <w:tc>
          <w:tcPr>
            <w:tcW w:w="7303" w:type="dxa"/>
            <w:tcMar/>
          </w:tcPr>
          <w:p w:rsidRPr="00FC6839" w:rsidR="008103BF" w:rsidP="00CA7C4C" w:rsidRDefault="00AD3E13" w14:paraId="4CED5150" w14:textId="6B1847F7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Archaeological Desk Based Assessment,</w:t>
            </w:r>
            <w:r w:rsidRPr="00FC6839" w:rsidR="00856307">
              <w:rPr>
                <w:sz w:val="24"/>
                <w:szCs w:val="24"/>
              </w:rPr>
              <w:t xml:space="preserve"> prepared by Wardell Armstrong,</w:t>
            </w:r>
            <w:r w:rsidRPr="00FC6839">
              <w:rPr>
                <w:sz w:val="24"/>
                <w:szCs w:val="24"/>
              </w:rPr>
              <w:t xml:space="preserve"> November 2021 </w:t>
            </w:r>
          </w:p>
        </w:tc>
      </w:tr>
      <w:tr w:rsidR="008103BF" w:rsidTr="08C3EC9A" w14:paraId="79A9644A" w14:textId="77777777">
        <w:tc>
          <w:tcPr>
            <w:tcW w:w="2328" w:type="dxa"/>
            <w:tcMar/>
          </w:tcPr>
          <w:p w:rsidRPr="00FC6839" w:rsidR="008103BF" w:rsidP="00CA7C4C" w:rsidRDefault="0000396F" w14:paraId="2DD59E2F" w14:textId="7FBB9B91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CD1.16</w:t>
            </w:r>
          </w:p>
        </w:tc>
        <w:tc>
          <w:tcPr>
            <w:tcW w:w="7303" w:type="dxa"/>
            <w:tcMar/>
          </w:tcPr>
          <w:p w:rsidRPr="00FC6839" w:rsidR="008103BF" w:rsidP="00CA7C4C" w:rsidRDefault="00AD3E13" w14:paraId="77224B23" w14:textId="408C10AB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Biodiversity Impact Assessment,</w:t>
            </w:r>
            <w:r w:rsidRPr="00FC6839" w:rsidR="00FF236E">
              <w:rPr>
                <w:sz w:val="24"/>
                <w:szCs w:val="24"/>
              </w:rPr>
              <w:t xml:space="preserve"> prepared by Lockhart Garratt,</w:t>
            </w:r>
            <w:r w:rsidRPr="00FC6839">
              <w:rPr>
                <w:sz w:val="24"/>
                <w:szCs w:val="24"/>
              </w:rPr>
              <w:t xml:space="preserve"> January 2022 </w:t>
            </w:r>
          </w:p>
        </w:tc>
      </w:tr>
      <w:tr w:rsidR="008103BF" w:rsidTr="08C3EC9A" w14:paraId="73E36DAD" w14:textId="77777777">
        <w:tc>
          <w:tcPr>
            <w:tcW w:w="2328" w:type="dxa"/>
            <w:tcMar/>
          </w:tcPr>
          <w:p w:rsidRPr="00FC6839" w:rsidR="008103BF" w:rsidP="00CA7C4C" w:rsidRDefault="0000396F" w14:paraId="72795E58" w14:textId="4E3F0555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CD1.17</w:t>
            </w:r>
          </w:p>
        </w:tc>
        <w:tc>
          <w:tcPr>
            <w:tcW w:w="7303" w:type="dxa"/>
            <w:tcMar/>
          </w:tcPr>
          <w:p w:rsidRPr="00FC6839" w:rsidR="008103BF" w:rsidP="00CA7C4C" w:rsidRDefault="00AD3E13" w14:paraId="352552BA" w14:textId="2F5F49D4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 xml:space="preserve">Design and Access Statement, </w:t>
            </w:r>
            <w:r w:rsidRPr="00FC6839" w:rsidR="006447B7">
              <w:rPr>
                <w:sz w:val="24"/>
                <w:szCs w:val="24"/>
              </w:rPr>
              <w:t xml:space="preserve">prepared by Thrive Architects, </w:t>
            </w:r>
            <w:r w:rsidRPr="00FC6839">
              <w:rPr>
                <w:sz w:val="24"/>
                <w:szCs w:val="24"/>
              </w:rPr>
              <w:t>January 2022 </w:t>
            </w:r>
          </w:p>
        </w:tc>
      </w:tr>
      <w:tr w:rsidR="008103BF" w:rsidTr="08C3EC9A" w14:paraId="5760F9EC" w14:textId="77777777">
        <w:tc>
          <w:tcPr>
            <w:tcW w:w="2328" w:type="dxa"/>
            <w:tcMar/>
          </w:tcPr>
          <w:p w:rsidRPr="00FC6839" w:rsidR="008103BF" w:rsidP="00CA7C4C" w:rsidRDefault="0000396F" w14:paraId="76F38A51" w14:textId="276B307D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CD1.18</w:t>
            </w:r>
          </w:p>
        </w:tc>
        <w:tc>
          <w:tcPr>
            <w:tcW w:w="7303" w:type="dxa"/>
            <w:tcMar/>
          </w:tcPr>
          <w:p w:rsidRPr="00FC6839" w:rsidR="008103BF" w:rsidP="00CA7C4C" w:rsidRDefault="00AD3E13" w14:paraId="780E4B05" w14:textId="4A81147F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 xml:space="preserve">Drainage Strategy, </w:t>
            </w:r>
            <w:r w:rsidRPr="00FC6839" w:rsidR="00AD3E1A">
              <w:rPr>
                <w:sz w:val="24"/>
                <w:szCs w:val="24"/>
              </w:rPr>
              <w:t xml:space="preserve">prepared by Hydrock, </w:t>
            </w:r>
            <w:r w:rsidRPr="00FC6839">
              <w:rPr>
                <w:sz w:val="24"/>
                <w:szCs w:val="24"/>
              </w:rPr>
              <w:t>January 2022 </w:t>
            </w:r>
          </w:p>
        </w:tc>
      </w:tr>
      <w:tr w:rsidR="008103BF" w:rsidTr="08C3EC9A" w14:paraId="4D6E3ACD" w14:textId="77777777">
        <w:tc>
          <w:tcPr>
            <w:tcW w:w="2328" w:type="dxa"/>
            <w:tcMar/>
          </w:tcPr>
          <w:p w:rsidRPr="00FC6839" w:rsidR="008103BF" w:rsidP="00CA7C4C" w:rsidRDefault="0000396F" w14:paraId="3E60BD5C" w14:textId="7881F4D4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CD1.19</w:t>
            </w:r>
          </w:p>
        </w:tc>
        <w:tc>
          <w:tcPr>
            <w:tcW w:w="7303" w:type="dxa"/>
            <w:tcMar/>
          </w:tcPr>
          <w:p w:rsidRPr="00FC6839" w:rsidR="008103BF" w:rsidP="00CA7C4C" w:rsidRDefault="00B67495" w14:paraId="204D381C" w14:textId="01F602C6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 xml:space="preserve">Flood Risk Assessment, </w:t>
            </w:r>
            <w:r w:rsidRPr="00FC6839" w:rsidR="00AD3E1A">
              <w:rPr>
                <w:sz w:val="24"/>
                <w:szCs w:val="24"/>
              </w:rPr>
              <w:t xml:space="preserve">prepared by Hydrock, </w:t>
            </w:r>
            <w:r w:rsidRPr="00FC6839">
              <w:rPr>
                <w:sz w:val="24"/>
                <w:szCs w:val="24"/>
              </w:rPr>
              <w:t>January 2022 </w:t>
            </w:r>
          </w:p>
        </w:tc>
      </w:tr>
      <w:tr w:rsidR="008103BF" w:rsidTr="08C3EC9A" w14:paraId="2004F0D2" w14:textId="77777777">
        <w:tc>
          <w:tcPr>
            <w:tcW w:w="2328" w:type="dxa"/>
            <w:tcMar/>
          </w:tcPr>
          <w:p w:rsidRPr="00FC6839" w:rsidR="008103BF" w:rsidP="00CA7C4C" w:rsidRDefault="0000396F" w14:paraId="3B40CDDE" w14:textId="47812105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CD1.20</w:t>
            </w:r>
          </w:p>
        </w:tc>
        <w:tc>
          <w:tcPr>
            <w:tcW w:w="7303" w:type="dxa"/>
            <w:tcMar/>
          </w:tcPr>
          <w:p w:rsidRPr="00FC6839" w:rsidR="008103BF" w:rsidP="00CA7C4C" w:rsidRDefault="00DF6B86" w14:paraId="40267FE3" w14:textId="027735A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Framework Travel Plan, prepared by Atkins, January 2022</w:t>
            </w:r>
          </w:p>
        </w:tc>
      </w:tr>
      <w:tr w:rsidR="008103BF" w:rsidTr="08C3EC9A" w14:paraId="45004597" w14:textId="77777777">
        <w:tc>
          <w:tcPr>
            <w:tcW w:w="2328" w:type="dxa"/>
            <w:tcMar/>
          </w:tcPr>
          <w:p w:rsidRPr="00FC6839" w:rsidR="008103BF" w:rsidP="00CA7C4C" w:rsidRDefault="0000396F" w14:paraId="78977B75" w14:textId="3895A92F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CD1.21</w:t>
            </w:r>
          </w:p>
        </w:tc>
        <w:tc>
          <w:tcPr>
            <w:tcW w:w="7303" w:type="dxa"/>
            <w:tcMar/>
          </w:tcPr>
          <w:p w:rsidRPr="00FC6839" w:rsidR="008103BF" w:rsidP="00CA7C4C" w:rsidRDefault="00EA0FBF" w14:paraId="6668292B" w14:textId="5DCCFC05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Green Belt Appraisal, prepared by Lockhart Garratt, December 2021 </w:t>
            </w:r>
          </w:p>
        </w:tc>
      </w:tr>
      <w:tr w:rsidR="008103BF" w:rsidTr="08C3EC9A" w14:paraId="705CB715" w14:textId="77777777">
        <w:tc>
          <w:tcPr>
            <w:tcW w:w="2328" w:type="dxa"/>
            <w:tcMar/>
          </w:tcPr>
          <w:p w:rsidRPr="00FC6839" w:rsidR="008103BF" w:rsidP="00CA7C4C" w:rsidRDefault="0000396F" w14:paraId="367A8C12" w14:textId="0C848572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CD1.22</w:t>
            </w:r>
          </w:p>
        </w:tc>
        <w:tc>
          <w:tcPr>
            <w:tcW w:w="7303" w:type="dxa"/>
            <w:tcMar/>
          </w:tcPr>
          <w:p w:rsidRPr="00FC6839" w:rsidR="008103BF" w:rsidP="00CA7C4C" w:rsidRDefault="00D4091B" w14:paraId="165C5CB1" w14:textId="59886146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Landscape and Visual Impact Assessment, May 2022 </w:t>
            </w:r>
          </w:p>
        </w:tc>
      </w:tr>
      <w:tr w:rsidR="008103BF" w:rsidTr="08C3EC9A" w14:paraId="5A642F32" w14:textId="77777777">
        <w:tc>
          <w:tcPr>
            <w:tcW w:w="2328" w:type="dxa"/>
            <w:tcMar/>
          </w:tcPr>
          <w:p w:rsidRPr="00FC6839" w:rsidR="008103BF" w:rsidP="00CA7C4C" w:rsidRDefault="0000396F" w14:paraId="2FE89718" w14:textId="71A3A2B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CD1.23</w:t>
            </w:r>
          </w:p>
        </w:tc>
        <w:tc>
          <w:tcPr>
            <w:tcW w:w="7303" w:type="dxa"/>
            <w:tcMar/>
          </w:tcPr>
          <w:p w:rsidRPr="00FC6839" w:rsidR="008103BF" w:rsidP="00CA7C4C" w:rsidRDefault="00D4091B" w14:paraId="08F92DF1" w14:textId="55EF86AD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 xml:space="preserve">Phase 1 Desk Study, </w:t>
            </w:r>
            <w:r w:rsidRPr="00FC6839" w:rsidR="00730DBF">
              <w:rPr>
                <w:sz w:val="24"/>
                <w:szCs w:val="24"/>
              </w:rPr>
              <w:t xml:space="preserve">prepared by Hydrock, </w:t>
            </w:r>
            <w:r w:rsidRPr="00FC6839">
              <w:rPr>
                <w:sz w:val="24"/>
                <w:szCs w:val="24"/>
              </w:rPr>
              <w:t>October 2021 </w:t>
            </w:r>
          </w:p>
        </w:tc>
      </w:tr>
      <w:tr w:rsidR="008103BF" w:rsidTr="08C3EC9A" w14:paraId="364E23BB" w14:textId="77777777">
        <w:tc>
          <w:tcPr>
            <w:tcW w:w="2328" w:type="dxa"/>
            <w:tcMar/>
          </w:tcPr>
          <w:p w:rsidRPr="00FC6839" w:rsidR="008103BF" w:rsidP="00CA7C4C" w:rsidRDefault="0000396F" w14:paraId="5073774A" w14:textId="3CD1F681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CD1.24</w:t>
            </w:r>
          </w:p>
        </w:tc>
        <w:tc>
          <w:tcPr>
            <w:tcW w:w="7303" w:type="dxa"/>
            <w:tcMar/>
          </w:tcPr>
          <w:p w:rsidRPr="00FC6839" w:rsidR="008103BF" w:rsidP="00CA7C4C" w:rsidRDefault="00D4091B" w14:paraId="78B441D3" w14:textId="0E6364FB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 xml:space="preserve">Planning Statement, </w:t>
            </w:r>
            <w:r w:rsidRPr="00FC6839" w:rsidR="00730DBF">
              <w:rPr>
                <w:sz w:val="24"/>
                <w:szCs w:val="24"/>
              </w:rPr>
              <w:t xml:space="preserve">prepared by Maddox Planning, </w:t>
            </w:r>
            <w:r w:rsidRPr="00FC6839">
              <w:rPr>
                <w:sz w:val="24"/>
                <w:szCs w:val="24"/>
              </w:rPr>
              <w:t>January 2022 </w:t>
            </w:r>
          </w:p>
        </w:tc>
      </w:tr>
      <w:tr w:rsidR="008103BF" w:rsidTr="08C3EC9A" w14:paraId="6642077A" w14:textId="77777777">
        <w:tc>
          <w:tcPr>
            <w:tcW w:w="2328" w:type="dxa"/>
            <w:tcMar/>
          </w:tcPr>
          <w:p w:rsidRPr="00FC6839" w:rsidR="008103BF" w:rsidP="00CA7C4C" w:rsidRDefault="0000396F" w14:paraId="6EBD7BF2" w14:textId="3A87657F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CD1.25</w:t>
            </w:r>
          </w:p>
        </w:tc>
        <w:tc>
          <w:tcPr>
            <w:tcW w:w="7303" w:type="dxa"/>
            <w:tcMar/>
          </w:tcPr>
          <w:p w:rsidRPr="00FC6839" w:rsidR="008103BF" w:rsidP="00CA7C4C" w:rsidRDefault="00D4091B" w14:paraId="7648E9E6" w14:textId="03EDCFE0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 xml:space="preserve">Preliminary Ecological Appraisal Report, </w:t>
            </w:r>
            <w:r w:rsidRPr="00FC6839" w:rsidR="00125670">
              <w:rPr>
                <w:sz w:val="24"/>
                <w:szCs w:val="24"/>
              </w:rPr>
              <w:t xml:space="preserve">prepared by Lockhart Garratt, </w:t>
            </w:r>
            <w:r w:rsidRPr="00FC6839">
              <w:rPr>
                <w:sz w:val="24"/>
                <w:szCs w:val="24"/>
              </w:rPr>
              <w:t>December 2021 </w:t>
            </w:r>
          </w:p>
        </w:tc>
      </w:tr>
      <w:tr w:rsidR="003E21E6" w:rsidTr="08C3EC9A" w14:paraId="4B8541E0" w14:textId="77777777">
        <w:tc>
          <w:tcPr>
            <w:tcW w:w="2328" w:type="dxa"/>
            <w:tcMar/>
          </w:tcPr>
          <w:p w:rsidRPr="00FC6839" w:rsidR="003E21E6" w:rsidP="00CA7C4C" w:rsidRDefault="00D4091B" w14:paraId="0A7D0257" w14:textId="1AFFDC0B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CD1.26</w:t>
            </w:r>
          </w:p>
        </w:tc>
        <w:tc>
          <w:tcPr>
            <w:tcW w:w="7303" w:type="dxa"/>
            <w:tcMar/>
          </w:tcPr>
          <w:p w:rsidRPr="00FC6839" w:rsidR="003E21E6" w:rsidP="00CA7C4C" w:rsidRDefault="00D4091B" w14:paraId="78CF8098" w14:textId="6CB25294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 xml:space="preserve">Transport Assessment, </w:t>
            </w:r>
            <w:r w:rsidRPr="00FC6839" w:rsidR="004622EE">
              <w:rPr>
                <w:sz w:val="24"/>
                <w:szCs w:val="24"/>
              </w:rPr>
              <w:t xml:space="preserve">prepared by Atkins, </w:t>
            </w:r>
            <w:r w:rsidRPr="00FC6839">
              <w:rPr>
                <w:sz w:val="24"/>
                <w:szCs w:val="24"/>
              </w:rPr>
              <w:t>January 2022 </w:t>
            </w:r>
          </w:p>
        </w:tc>
      </w:tr>
      <w:tr w:rsidR="003E21E6" w:rsidTr="08C3EC9A" w14:paraId="38ABE448" w14:textId="77777777">
        <w:tc>
          <w:tcPr>
            <w:tcW w:w="2328" w:type="dxa"/>
            <w:tcMar/>
          </w:tcPr>
          <w:p w:rsidRPr="00FC6839" w:rsidR="003E21E6" w:rsidP="00CA7C4C" w:rsidRDefault="00D4091B" w14:paraId="57CF3B98" w14:textId="711D307F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CD1.27</w:t>
            </w:r>
          </w:p>
        </w:tc>
        <w:tc>
          <w:tcPr>
            <w:tcW w:w="7303" w:type="dxa"/>
            <w:tcMar/>
          </w:tcPr>
          <w:p w:rsidRPr="00FC6839" w:rsidR="003E21E6" w:rsidP="00CA7C4C" w:rsidRDefault="00D4091B" w14:paraId="442E20C4" w14:textId="40790E33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Utilities Statement,</w:t>
            </w:r>
            <w:r w:rsidRPr="00FC6839" w:rsidR="004622EE">
              <w:rPr>
                <w:sz w:val="24"/>
                <w:szCs w:val="24"/>
              </w:rPr>
              <w:t xml:space="preserve"> prepared by Hydrock,</w:t>
            </w:r>
            <w:r w:rsidRPr="00FC6839">
              <w:rPr>
                <w:sz w:val="24"/>
                <w:szCs w:val="24"/>
              </w:rPr>
              <w:t xml:space="preserve"> January 2022 </w:t>
            </w:r>
          </w:p>
        </w:tc>
      </w:tr>
      <w:tr w:rsidR="00D07AB9" w:rsidTr="08C3EC9A" w14:paraId="56609545" w14:textId="77777777">
        <w:tc>
          <w:tcPr>
            <w:tcW w:w="9631" w:type="dxa"/>
            <w:gridSpan w:val="2"/>
            <w:tcMar/>
          </w:tcPr>
          <w:p w:rsidRPr="00FC6839" w:rsidR="00D07AB9" w:rsidP="00CA7C4C" w:rsidRDefault="005F6D73" w14:paraId="4442EBE5" w14:textId="6F52A0F4">
            <w:pPr>
              <w:pStyle w:val="BodyText"/>
              <w:rPr>
                <w:b/>
                <w:bCs/>
                <w:sz w:val="24"/>
                <w:szCs w:val="24"/>
                <w:u w:val="single"/>
              </w:rPr>
            </w:pPr>
            <w:r w:rsidRPr="00FC6839">
              <w:rPr>
                <w:b/>
                <w:bCs/>
                <w:sz w:val="24"/>
                <w:szCs w:val="24"/>
                <w:u w:val="single"/>
              </w:rPr>
              <w:t>CD2 – ADDITIONAL/AMENDED REPORTS AND/OR PLANS SUBMITTED AFTER VALIDATION</w:t>
            </w:r>
          </w:p>
        </w:tc>
      </w:tr>
      <w:tr w:rsidR="00FE281B" w:rsidTr="08C3EC9A" w14:paraId="05352C2D" w14:textId="77777777">
        <w:tc>
          <w:tcPr>
            <w:tcW w:w="9631" w:type="dxa"/>
            <w:gridSpan w:val="2"/>
            <w:tcMar/>
          </w:tcPr>
          <w:p w:rsidRPr="00F50E57" w:rsidR="00FE281B" w:rsidP="00CA7C4C" w:rsidRDefault="00FE281B" w14:paraId="2EC2E0C2" w14:textId="40C5CE87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b/>
                <w:bCs/>
                <w:sz w:val="24"/>
                <w:szCs w:val="24"/>
                <w:u w:val="single"/>
              </w:rPr>
              <w:t>Plans and drawings</w:t>
            </w:r>
          </w:p>
        </w:tc>
      </w:tr>
      <w:tr w:rsidR="003E21E6" w:rsidTr="08C3EC9A" w14:paraId="3FB79A32" w14:textId="77777777">
        <w:tc>
          <w:tcPr>
            <w:tcW w:w="2328" w:type="dxa"/>
            <w:tcMar/>
          </w:tcPr>
          <w:p w:rsidRPr="00F50E57" w:rsidR="003E21E6" w:rsidP="00CA7C4C" w:rsidRDefault="00D13552" w14:paraId="63EC6894" w14:textId="2E887DE9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CD2.1</w:t>
            </w:r>
          </w:p>
        </w:tc>
        <w:tc>
          <w:tcPr>
            <w:tcW w:w="7303" w:type="dxa"/>
            <w:tcMar/>
          </w:tcPr>
          <w:p w:rsidRPr="00F50E57" w:rsidR="003E21E6" w:rsidP="00CA7C4C" w:rsidRDefault="00D13552" w14:paraId="7F74D260" w14:textId="206F1CA4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IL-01 Rev F - Illustrative Layout, prepared by Thrive Architects</w:t>
            </w:r>
          </w:p>
        </w:tc>
      </w:tr>
      <w:tr w:rsidR="005F6D73" w:rsidTr="08C3EC9A" w14:paraId="12F92E47" w14:textId="77777777">
        <w:tc>
          <w:tcPr>
            <w:tcW w:w="2328" w:type="dxa"/>
            <w:tcMar/>
          </w:tcPr>
          <w:p w:rsidRPr="00F50E57" w:rsidR="005F6D73" w:rsidP="00CA7C4C" w:rsidRDefault="00D13552" w14:paraId="0B1271A2" w14:textId="59BB1F98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CD2.2</w:t>
            </w:r>
          </w:p>
        </w:tc>
        <w:tc>
          <w:tcPr>
            <w:tcW w:w="7303" w:type="dxa"/>
            <w:tcMar/>
          </w:tcPr>
          <w:p w:rsidRPr="00F50E57" w:rsidR="005F6D73" w:rsidP="00CA7C4C" w:rsidRDefault="00D13552" w14:paraId="5D9E0A2C" w14:textId="54DC5DD0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PP-01 Rev E - Parameter Plan – 01, prepared by Thrive Architects</w:t>
            </w:r>
          </w:p>
        </w:tc>
      </w:tr>
      <w:tr w:rsidR="005000B7" w:rsidTr="08C3EC9A" w14:paraId="04655FBC" w14:textId="77777777">
        <w:tc>
          <w:tcPr>
            <w:tcW w:w="2328" w:type="dxa"/>
            <w:tcMar/>
          </w:tcPr>
          <w:p w:rsidRPr="00F50E57" w:rsidR="005000B7" w:rsidP="00CA7C4C" w:rsidRDefault="00D13552" w14:paraId="2704F104" w14:textId="76B15298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</w:t>
            </w:r>
            <w:r w:rsidRPr="00F50E57" w:rsidR="00EB3590">
              <w:rPr>
                <w:sz w:val="24"/>
                <w:szCs w:val="24"/>
              </w:rPr>
              <w:t>3</w:t>
            </w:r>
          </w:p>
        </w:tc>
        <w:tc>
          <w:tcPr>
            <w:tcW w:w="7303" w:type="dxa"/>
            <w:tcMar/>
          </w:tcPr>
          <w:p w:rsidRPr="00F50E57" w:rsidR="005000B7" w:rsidP="00CA7C4C" w:rsidRDefault="00EB3590" w14:paraId="039EF68E" w14:textId="60F3D59E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5153233-ATK-GEN-PRKST-DR-C-000001</w:t>
            </w:r>
            <w:r w:rsidRPr="00F50E57" w:rsidR="00625879">
              <w:rPr>
                <w:sz w:val="24"/>
                <w:szCs w:val="24"/>
              </w:rPr>
              <w:t xml:space="preserve"> Rev P1.6 </w:t>
            </w:r>
            <w:r w:rsidRPr="00F50E57">
              <w:rPr>
                <w:sz w:val="24"/>
                <w:szCs w:val="24"/>
              </w:rPr>
              <w:t>– Proposed Site Access, prepared by Atkins</w:t>
            </w:r>
          </w:p>
        </w:tc>
      </w:tr>
      <w:tr w:rsidR="005000B7" w:rsidTr="08C3EC9A" w14:paraId="67745AF5" w14:textId="77777777">
        <w:tc>
          <w:tcPr>
            <w:tcW w:w="2328" w:type="dxa"/>
            <w:tcMar/>
          </w:tcPr>
          <w:p w:rsidRPr="00F50E57" w:rsidR="005000B7" w:rsidP="00CA7C4C" w:rsidRDefault="00D13552" w14:paraId="401660FA" w14:textId="0BBA892F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</w:t>
            </w:r>
            <w:r w:rsidRPr="00F50E57" w:rsidR="00EB3590">
              <w:rPr>
                <w:sz w:val="24"/>
                <w:szCs w:val="24"/>
              </w:rPr>
              <w:t>4</w:t>
            </w:r>
          </w:p>
        </w:tc>
        <w:tc>
          <w:tcPr>
            <w:tcW w:w="7303" w:type="dxa"/>
            <w:tcMar/>
          </w:tcPr>
          <w:p w:rsidRPr="00F50E57" w:rsidR="005000B7" w:rsidP="00CA7C4C" w:rsidRDefault="00EB3590" w14:paraId="35931AB5" w14:textId="0F25DF70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 xml:space="preserve">5153233-ATK-GEN-PRKST-DR-C-000003 </w:t>
            </w:r>
            <w:r w:rsidRPr="00F50E57" w:rsidR="0044057D">
              <w:rPr>
                <w:sz w:val="24"/>
                <w:szCs w:val="24"/>
              </w:rPr>
              <w:t xml:space="preserve">Rev P01.1 </w:t>
            </w:r>
            <w:r w:rsidRPr="00F50E57">
              <w:rPr>
                <w:sz w:val="24"/>
                <w:szCs w:val="24"/>
              </w:rPr>
              <w:t>– Swept Path Analysis, prepared by Atkins</w:t>
            </w:r>
          </w:p>
        </w:tc>
      </w:tr>
      <w:tr w:rsidR="005000B7" w:rsidTr="08C3EC9A" w14:paraId="419C88A1" w14:textId="77777777">
        <w:tc>
          <w:tcPr>
            <w:tcW w:w="2328" w:type="dxa"/>
            <w:tcMar/>
          </w:tcPr>
          <w:p w:rsidRPr="00F50E57" w:rsidR="005000B7" w:rsidP="00CA7C4C" w:rsidRDefault="00D13552" w14:paraId="75D25499" w14:textId="0E2D7C36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</w:t>
            </w:r>
            <w:r w:rsidRPr="00F50E57" w:rsidR="00EB3590">
              <w:rPr>
                <w:sz w:val="24"/>
                <w:szCs w:val="24"/>
              </w:rPr>
              <w:t>5</w:t>
            </w:r>
          </w:p>
        </w:tc>
        <w:tc>
          <w:tcPr>
            <w:tcW w:w="7303" w:type="dxa"/>
            <w:tcMar/>
          </w:tcPr>
          <w:p w:rsidRPr="00F50E57" w:rsidR="005000B7" w:rsidP="00CA7C4C" w:rsidRDefault="009C66AD" w14:paraId="21046B7E" w14:textId="25B04C8A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PP-01 Rev F – Parameter Plan – 01, prepared by Thrive Architects</w:t>
            </w:r>
          </w:p>
        </w:tc>
      </w:tr>
      <w:tr w:rsidR="005000B7" w:rsidTr="08C3EC9A" w14:paraId="30B9C1D0" w14:textId="77777777">
        <w:tc>
          <w:tcPr>
            <w:tcW w:w="2328" w:type="dxa"/>
            <w:tcMar/>
          </w:tcPr>
          <w:p w:rsidRPr="00F50E57" w:rsidR="005000B7" w:rsidP="00CA7C4C" w:rsidRDefault="00D13552" w14:paraId="2AE2B801" w14:textId="0202D693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lastRenderedPageBreak/>
              <w:t>CD2.</w:t>
            </w:r>
            <w:r w:rsidRPr="00F50E57" w:rsidR="00EB3590">
              <w:rPr>
                <w:sz w:val="24"/>
                <w:szCs w:val="24"/>
              </w:rPr>
              <w:t>6</w:t>
            </w:r>
          </w:p>
        </w:tc>
        <w:tc>
          <w:tcPr>
            <w:tcW w:w="7303" w:type="dxa"/>
            <w:tcMar/>
          </w:tcPr>
          <w:p w:rsidRPr="00F50E57" w:rsidR="005000B7" w:rsidP="00CA7C4C" w:rsidRDefault="009C66AD" w14:paraId="56B9CB51" w14:textId="4426A6C3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 xml:space="preserve">4064/12/21-1600 v5 – Illustrative Biodiversity Net Gain Plan, </w:t>
            </w:r>
            <w:r w:rsidRPr="00F50E57" w:rsidR="00AC3E98">
              <w:rPr>
                <w:sz w:val="24"/>
                <w:szCs w:val="24"/>
              </w:rPr>
              <w:t xml:space="preserve">prepared by </w:t>
            </w:r>
            <w:proofErr w:type="spellStart"/>
            <w:r w:rsidRPr="00F50E57" w:rsidR="00AC3E98">
              <w:rPr>
                <w:sz w:val="24"/>
                <w:szCs w:val="24"/>
              </w:rPr>
              <w:t>Nicholsons</w:t>
            </w:r>
            <w:proofErr w:type="spellEnd"/>
            <w:r w:rsidRPr="00F50E57" w:rsidR="00AC3E98">
              <w:rPr>
                <w:sz w:val="24"/>
                <w:szCs w:val="24"/>
              </w:rPr>
              <w:t xml:space="preserve"> Lockhart Garratt </w:t>
            </w:r>
          </w:p>
        </w:tc>
      </w:tr>
      <w:tr w:rsidR="0033705C" w:rsidTr="08C3EC9A" w14:paraId="0B088FB6" w14:textId="77777777">
        <w:tc>
          <w:tcPr>
            <w:tcW w:w="2328" w:type="dxa"/>
            <w:tcMar/>
          </w:tcPr>
          <w:p w:rsidRPr="00F50E57" w:rsidR="0033705C" w:rsidP="00CA7C4C" w:rsidRDefault="003C6C25" w14:paraId="09FD4956" w14:textId="7EAA9B95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CD2.7</w:t>
            </w:r>
          </w:p>
        </w:tc>
        <w:tc>
          <w:tcPr>
            <w:tcW w:w="7303" w:type="dxa"/>
            <w:tcMar/>
          </w:tcPr>
          <w:p w:rsidRPr="00F50E57" w:rsidR="0033705C" w:rsidP="00CA7C4C" w:rsidRDefault="0033705C" w14:paraId="54F30B62" w14:textId="09BD29F4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 xml:space="preserve">Illustrative Landscape Design Strategy 4064/12/22-0160 v6, prepared by </w:t>
            </w:r>
            <w:proofErr w:type="spellStart"/>
            <w:r w:rsidRPr="00F50E57">
              <w:rPr>
                <w:sz w:val="24"/>
                <w:szCs w:val="24"/>
              </w:rPr>
              <w:t>Nicholsons</w:t>
            </w:r>
            <w:proofErr w:type="spellEnd"/>
            <w:r w:rsidRPr="00F50E57">
              <w:rPr>
                <w:sz w:val="24"/>
                <w:szCs w:val="24"/>
              </w:rPr>
              <w:t xml:space="preserve"> Lockhart Garratt</w:t>
            </w:r>
          </w:p>
        </w:tc>
      </w:tr>
      <w:tr w:rsidR="00AC3E98" w:rsidTr="08C3EC9A" w14:paraId="34FE37EF" w14:textId="77777777">
        <w:tc>
          <w:tcPr>
            <w:tcW w:w="9631" w:type="dxa"/>
            <w:gridSpan w:val="2"/>
            <w:tcMar/>
          </w:tcPr>
          <w:p w:rsidRPr="00F50E57" w:rsidR="00AC3E98" w:rsidP="325C75F1" w:rsidRDefault="00AC3E98" w14:paraId="62BE2E2C" w14:textId="1C340C4B">
            <w:pPr>
              <w:pStyle w:val="BodyText"/>
              <w:rPr>
                <w:b/>
                <w:bCs/>
                <w:sz w:val="24"/>
                <w:szCs w:val="24"/>
                <w:u w:val="single"/>
              </w:rPr>
            </w:pPr>
            <w:r w:rsidRPr="00F50E57">
              <w:rPr>
                <w:b/>
                <w:bCs/>
                <w:sz w:val="24"/>
                <w:szCs w:val="24"/>
                <w:u w:val="single"/>
              </w:rPr>
              <w:t>Supporting documents</w:t>
            </w:r>
          </w:p>
        </w:tc>
      </w:tr>
      <w:tr w:rsidR="005000B7" w:rsidTr="08C3EC9A" w14:paraId="0C0CBD10" w14:textId="77777777">
        <w:tc>
          <w:tcPr>
            <w:tcW w:w="2328" w:type="dxa"/>
            <w:tcMar/>
          </w:tcPr>
          <w:p w:rsidRPr="00F50E57" w:rsidR="005000B7" w:rsidP="00CA7C4C" w:rsidRDefault="00D13552" w14:paraId="62CD974B" w14:textId="12D1E209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</w:t>
            </w:r>
            <w:r w:rsidRPr="00F50E57" w:rsidR="00AC3E98">
              <w:rPr>
                <w:sz w:val="24"/>
                <w:szCs w:val="24"/>
              </w:rPr>
              <w:t>8</w:t>
            </w:r>
          </w:p>
        </w:tc>
        <w:tc>
          <w:tcPr>
            <w:tcW w:w="7303" w:type="dxa"/>
            <w:tcMar/>
          </w:tcPr>
          <w:p w:rsidRPr="00F50E57" w:rsidR="005000B7" w:rsidP="00CA7C4C" w:rsidRDefault="003C6C25" w14:paraId="0431F83C" w14:textId="620171E6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Thames Water E-mail Correspondence, March 2022 </w:t>
            </w:r>
          </w:p>
        </w:tc>
      </w:tr>
      <w:tr w:rsidR="005000B7" w:rsidTr="08C3EC9A" w14:paraId="22C6C8EB" w14:textId="77777777">
        <w:tc>
          <w:tcPr>
            <w:tcW w:w="2328" w:type="dxa"/>
            <w:tcMar/>
          </w:tcPr>
          <w:p w:rsidRPr="00F50E57" w:rsidR="005000B7" w:rsidP="00CA7C4C" w:rsidRDefault="00D13552" w14:paraId="5FBDC92E" w14:textId="18D940D3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</w:t>
            </w:r>
            <w:r w:rsidRPr="00F50E57" w:rsidR="00AC3E98">
              <w:rPr>
                <w:sz w:val="24"/>
                <w:szCs w:val="24"/>
              </w:rPr>
              <w:t>9</w:t>
            </w:r>
          </w:p>
        </w:tc>
        <w:tc>
          <w:tcPr>
            <w:tcW w:w="7303" w:type="dxa"/>
            <w:tcMar/>
          </w:tcPr>
          <w:p w:rsidRPr="00F50E57" w:rsidR="005000B7" w:rsidP="00CA7C4C" w:rsidRDefault="00AC771B" w14:paraId="0EDBD6A9" w14:textId="2EC37367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Framework Travel Plan, prepared by Atkins, May 2022 </w:t>
            </w:r>
          </w:p>
        </w:tc>
      </w:tr>
      <w:tr w:rsidR="00AC3E98" w:rsidTr="08C3EC9A" w14:paraId="16AE0B46" w14:textId="77777777">
        <w:tc>
          <w:tcPr>
            <w:tcW w:w="2328" w:type="dxa"/>
            <w:tcMar/>
          </w:tcPr>
          <w:p w:rsidRPr="00F50E57" w:rsidR="00AC3E98" w:rsidP="00CA7C4C" w:rsidRDefault="00AC3E98" w14:paraId="57DA3BE4" w14:textId="18966909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CD2.10</w:t>
            </w:r>
          </w:p>
        </w:tc>
        <w:tc>
          <w:tcPr>
            <w:tcW w:w="7303" w:type="dxa"/>
            <w:tcMar/>
          </w:tcPr>
          <w:p w:rsidRPr="00F50E57" w:rsidR="00AC3E98" w:rsidP="00CA7C4C" w:rsidRDefault="00914EAA" w14:paraId="6A388E0A" w14:textId="27B205B6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Agricultural Land Classification Report, prepared by Ceres Rural LLP, May 2022 </w:t>
            </w:r>
          </w:p>
        </w:tc>
      </w:tr>
      <w:tr w:rsidR="00AC3E98" w:rsidTr="08C3EC9A" w14:paraId="7EFCAC30" w14:textId="77777777">
        <w:tc>
          <w:tcPr>
            <w:tcW w:w="2328" w:type="dxa"/>
            <w:tcMar/>
          </w:tcPr>
          <w:p w:rsidRPr="00F50E57" w:rsidR="00AC3E98" w:rsidP="00CA7C4C" w:rsidRDefault="00AC3E98" w14:paraId="2DF336A7" w14:textId="0AEE0BF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CD2.11</w:t>
            </w:r>
          </w:p>
        </w:tc>
        <w:tc>
          <w:tcPr>
            <w:tcW w:w="7303" w:type="dxa"/>
            <w:tcMar/>
          </w:tcPr>
          <w:p w:rsidRPr="00F50E57" w:rsidR="00AC3E98" w:rsidP="00CA7C4C" w:rsidRDefault="00C1121A" w14:paraId="66845D50" w14:textId="406A75B9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 xml:space="preserve">Letter from </w:t>
            </w:r>
            <w:proofErr w:type="spellStart"/>
            <w:r w:rsidRPr="00F50E57">
              <w:rPr>
                <w:sz w:val="24"/>
                <w:szCs w:val="24"/>
              </w:rPr>
              <w:t>Nicholsons</w:t>
            </w:r>
            <w:proofErr w:type="spellEnd"/>
            <w:r w:rsidRPr="00F50E57">
              <w:rPr>
                <w:sz w:val="24"/>
                <w:szCs w:val="24"/>
              </w:rPr>
              <w:t xml:space="preserve"> Lockhart Garratt, May 2022 </w:t>
            </w:r>
          </w:p>
        </w:tc>
      </w:tr>
      <w:tr w:rsidR="00AC3E98" w:rsidTr="08C3EC9A" w14:paraId="6A56F41B" w14:textId="77777777">
        <w:tc>
          <w:tcPr>
            <w:tcW w:w="2328" w:type="dxa"/>
            <w:tcMar/>
          </w:tcPr>
          <w:p w:rsidRPr="00F50E57" w:rsidR="00AC3E98" w:rsidP="00CA7C4C" w:rsidRDefault="00AC3E98" w14:paraId="3E669D61" w14:textId="026E91B8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CD2.12</w:t>
            </w:r>
          </w:p>
        </w:tc>
        <w:tc>
          <w:tcPr>
            <w:tcW w:w="7303" w:type="dxa"/>
            <w:tcMar/>
          </w:tcPr>
          <w:p w:rsidRPr="00F50E57" w:rsidR="00AC3E98" w:rsidP="00CA7C4C" w:rsidRDefault="00C1121A" w14:paraId="01B07A78" w14:textId="613A39A4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Planning Statement Addendum, prepared by Maddox Planning, May 2022 </w:t>
            </w:r>
          </w:p>
        </w:tc>
      </w:tr>
      <w:tr w:rsidR="00AC3E98" w:rsidTr="08C3EC9A" w14:paraId="0856221C" w14:textId="77777777">
        <w:tc>
          <w:tcPr>
            <w:tcW w:w="2328" w:type="dxa"/>
            <w:tcMar/>
          </w:tcPr>
          <w:p w:rsidRPr="00F50E57" w:rsidR="00AC3E98" w:rsidP="00CA7C4C" w:rsidRDefault="00AC3E98" w14:paraId="656C962B" w14:textId="29664036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CD2.13</w:t>
            </w:r>
          </w:p>
        </w:tc>
        <w:tc>
          <w:tcPr>
            <w:tcW w:w="7303" w:type="dxa"/>
            <w:tcMar/>
          </w:tcPr>
          <w:p w:rsidRPr="00F50E57" w:rsidR="00AC3E98" w:rsidP="00CA7C4C" w:rsidRDefault="00C1121A" w14:paraId="11C9DDFE" w14:textId="5595FA68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Transport Assessment Addendum, prepared by Atkins, May 2022 </w:t>
            </w:r>
          </w:p>
        </w:tc>
      </w:tr>
      <w:tr w:rsidR="00AC3E98" w:rsidTr="08C3EC9A" w14:paraId="6806C549" w14:textId="77777777">
        <w:tc>
          <w:tcPr>
            <w:tcW w:w="2328" w:type="dxa"/>
            <w:tcMar/>
          </w:tcPr>
          <w:p w:rsidRPr="00F50E57" w:rsidR="00AC3E98" w:rsidP="00CA7C4C" w:rsidRDefault="00AC3E98" w14:paraId="6B672E90" w14:textId="47FA75DD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CD2.14</w:t>
            </w:r>
          </w:p>
        </w:tc>
        <w:tc>
          <w:tcPr>
            <w:tcW w:w="7303" w:type="dxa"/>
            <w:tcMar/>
          </w:tcPr>
          <w:p w:rsidRPr="00F50E57" w:rsidR="00AC3E98" w:rsidP="00CA7C4C" w:rsidRDefault="00C1121A" w14:paraId="70723276" w14:textId="7D9EA46E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Additional Information Covering Letter dated 1 June 2022 </w:t>
            </w:r>
          </w:p>
        </w:tc>
      </w:tr>
      <w:tr w:rsidR="00AC3E98" w:rsidTr="08C3EC9A" w14:paraId="014F3D51" w14:textId="77777777">
        <w:tc>
          <w:tcPr>
            <w:tcW w:w="2328" w:type="dxa"/>
            <w:tcMar/>
          </w:tcPr>
          <w:p w:rsidRPr="00F50E57" w:rsidR="00AC3E98" w:rsidP="00CA7C4C" w:rsidRDefault="00AC3E98" w14:paraId="66CB7B6D" w14:textId="034581B1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CD2.15</w:t>
            </w:r>
          </w:p>
        </w:tc>
        <w:tc>
          <w:tcPr>
            <w:tcW w:w="7303" w:type="dxa"/>
            <w:tcMar/>
          </w:tcPr>
          <w:p w:rsidRPr="00F50E57" w:rsidR="00AC3E98" w:rsidP="00CA7C4C" w:rsidRDefault="00C1121A" w14:paraId="274AF2BE" w14:textId="5CBA40F1">
            <w:pPr>
              <w:pStyle w:val="BodyText"/>
              <w:rPr>
                <w:sz w:val="24"/>
                <w:szCs w:val="24"/>
              </w:rPr>
            </w:pPr>
            <w:proofErr w:type="spellStart"/>
            <w:r w:rsidRPr="00F50E57">
              <w:rPr>
                <w:sz w:val="24"/>
                <w:szCs w:val="24"/>
              </w:rPr>
              <w:t>Nicholsons</w:t>
            </w:r>
            <w:proofErr w:type="spellEnd"/>
            <w:r w:rsidRPr="00F50E57">
              <w:rPr>
                <w:sz w:val="24"/>
                <w:szCs w:val="24"/>
              </w:rPr>
              <w:t xml:space="preserve"> </w:t>
            </w:r>
            <w:proofErr w:type="spellStart"/>
            <w:r w:rsidRPr="00F50E57">
              <w:rPr>
                <w:sz w:val="24"/>
                <w:szCs w:val="24"/>
              </w:rPr>
              <w:t>Lockhard</w:t>
            </w:r>
            <w:proofErr w:type="spellEnd"/>
            <w:r w:rsidRPr="00F50E57">
              <w:rPr>
                <w:sz w:val="24"/>
                <w:szCs w:val="24"/>
              </w:rPr>
              <w:t xml:space="preserve"> Garratt Spatial Planning Response Letter, July 2022 </w:t>
            </w:r>
          </w:p>
        </w:tc>
      </w:tr>
      <w:tr w:rsidR="00AC3E98" w:rsidTr="08C3EC9A" w14:paraId="5E370098" w14:textId="77777777">
        <w:tc>
          <w:tcPr>
            <w:tcW w:w="2328" w:type="dxa"/>
            <w:tcMar/>
          </w:tcPr>
          <w:p w:rsidRPr="00F50E57" w:rsidR="00AC3E98" w:rsidP="00CA7C4C" w:rsidRDefault="00AC3E98" w14:paraId="57EFFB2E" w14:textId="6A6230F7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CD2.16</w:t>
            </w:r>
          </w:p>
        </w:tc>
        <w:tc>
          <w:tcPr>
            <w:tcW w:w="7303" w:type="dxa"/>
            <w:tcMar/>
          </w:tcPr>
          <w:p w:rsidRPr="00F50E57" w:rsidR="00AC3E98" w:rsidP="00CA7C4C" w:rsidRDefault="00C1121A" w14:paraId="2C83FABD" w14:textId="419E3836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 xml:space="preserve">Badger Walkover Survey, </w:t>
            </w:r>
            <w:r w:rsidRPr="00F50E57" w:rsidR="005938A0">
              <w:rPr>
                <w:sz w:val="24"/>
                <w:szCs w:val="24"/>
              </w:rPr>
              <w:t xml:space="preserve">prepared by </w:t>
            </w:r>
            <w:proofErr w:type="spellStart"/>
            <w:r w:rsidRPr="00F50E57" w:rsidR="005938A0">
              <w:rPr>
                <w:sz w:val="24"/>
                <w:szCs w:val="24"/>
              </w:rPr>
              <w:t>Nicholsons</w:t>
            </w:r>
            <w:proofErr w:type="spellEnd"/>
            <w:r w:rsidRPr="00F50E57" w:rsidR="005938A0">
              <w:rPr>
                <w:sz w:val="24"/>
                <w:szCs w:val="24"/>
              </w:rPr>
              <w:t xml:space="preserve"> Lockhart Garratt, </w:t>
            </w:r>
            <w:r w:rsidRPr="00F50E57">
              <w:rPr>
                <w:sz w:val="24"/>
                <w:szCs w:val="24"/>
              </w:rPr>
              <w:t>September 2022 </w:t>
            </w:r>
          </w:p>
        </w:tc>
      </w:tr>
      <w:tr w:rsidR="00AC3E98" w:rsidTr="08C3EC9A" w14:paraId="43ECF9DA" w14:textId="77777777">
        <w:tc>
          <w:tcPr>
            <w:tcW w:w="2328" w:type="dxa"/>
            <w:tcMar/>
          </w:tcPr>
          <w:p w:rsidRPr="00F50E57" w:rsidR="00AC3E98" w:rsidP="00CA7C4C" w:rsidRDefault="00AC3E98" w14:paraId="7F1EC28C" w14:textId="3D9D4643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CD2.17</w:t>
            </w:r>
          </w:p>
        </w:tc>
        <w:tc>
          <w:tcPr>
            <w:tcW w:w="7303" w:type="dxa"/>
            <w:tcMar/>
          </w:tcPr>
          <w:p w:rsidRPr="00F50E57" w:rsidR="00AC3E98" w:rsidP="00CA7C4C" w:rsidRDefault="005938A0" w14:paraId="5A1A7450" w14:textId="0F1E146B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Biodiversity Metric, October 2022 </w:t>
            </w:r>
          </w:p>
        </w:tc>
      </w:tr>
      <w:tr w:rsidR="00AC3E98" w:rsidTr="08C3EC9A" w14:paraId="400B3759" w14:textId="77777777">
        <w:tc>
          <w:tcPr>
            <w:tcW w:w="2328" w:type="dxa"/>
            <w:tcMar/>
          </w:tcPr>
          <w:p w:rsidRPr="00F50E57" w:rsidR="00AC3E98" w:rsidP="00CA7C4C" w:rsidRDefault="00AC3E98" w14:paraId="753A0366" w14:textId="2EFA260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CD2.18</w:t>
            </w:r>
          </w:p>
        </w:tc>
        <w:tc>
          <w:tcPr>
            <w:tcW w:w="7303" w:type="dxa"/>
            <w:tcMar/>
          </w:tcPr>
          <w:p w:rsidRPr="00F50E57" w:rsidR="00AC3E98" w:rsidP="00CA7C4C" w:rsidRDefault="00283417" w14:paraId="4DA14CC6" w14:textId="375A2362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Drainage Strategy, prepared by Hydrock, October 2022 </w:t>
            </w:r>
          </w:p>
        </w:tc>
      </w:tr>
      <w:tr w:rsidR="00C1121A" w:rsidTr="08C3EC9A" w14:paraId="1D057F9B" w14:textId="77777777">
        <w:tc>
          <w:tcPr>
            <w:tcW w:w="2328" w:type="dxa"/>
            <w:tcMar/>
          </w:tcPr>
          <w:p w:rsidRPr="00F50E57" w:rsidR="00C1121A" w:rsidP="00CA7C4C" w:rsidRDefault="007C1B66" w14:paraId="1773F879" w14:textId="6B26900B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CD2.19</w:t>
            </w:r>
          </w:p>
        </w:tc>
        <w:tc>
          <w:tcPr>
            <w:tcW w:w="7303" w:type="dxa"/>
            <w:tcMar/>
          </w:tcPr>
          <w:p w:rsidRPr="00F50E57" w:rsidR="00C1121A" w:rsidP="00CA7C4C" w:rsidRDefault="00CB2E41" w14:paraId="571007BB" w14:textId="0069D83B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Drainage Technical Design Note, prepared by Hydrock, August 2022 </w:t>
            </w:r>
          </w:p>
        </w:tc>
      </w:tr>
      <w:tr w:rsidR="00C1121A" w:rsidTr="08C3EC9A" w14:paraId="00C419EA" w14:textId="77777777">
        <w:tc>
          <w:tcPr>
            <w:tcW w:w="2328" w:type="dxa"/>
            <w:tcMar/>
          </w:tcPr>
          <w:p w:rsidRPr="00F50E57" w:rsidR="00C1121A" w:rsidP="00CA7C4C" w:rsidRDefault="007C1B66" w14:paraId="76FD1BA5" w14:textId="2F559067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CD2.20</w:t>
            </w:r>
          </w:p>
        </w:tc>
        <w:tc>
          <w:tcPr>
            <w:tcW w:w="7303" w:type="dxa"/>
            <w:tcMar/>
          </w:tcPr>
          <w:p w:rsidRPr="00F50E57" w:rsidR="00C1121A" w:rsidP="00CA7C4C" w:rsidRDefault="00CB2E41" w14:paraId="671A8DF0" w14:textId="4483AE95">
            <w:pPr>
              <w:pStyle w:val="BodyText"/>
              <w:rPr>
                <w:sz w:val="24"/>
                <w:szCs w:val="24"/>
              </w:rPr>
            </w:pPr>
            <w:proofErr w:type="spellStart"/>
            <w:r w:rsidRPr="00F50E57">
              <w:rPr>
                <w:sz w:val="24"/>
                <w:szCs w:val="24"/>
              </w:rPr>
              <w:t>Nicholsons</w:t>
            </w:r>
            <w:proofErr w:type="spellEnd"/>
            <w:r w:rsidRPr="00F50E57">
              <w:rPr>
                <w:sz w:val="24"/>
                <w:szCs w:val="24"/>
              </w:rPr>
              <w:t xml:space="preserve"> </w:t>
            </w:r>
            <w:proofErr w:type="spellStart"/>
            <w:r w:rsidRPr="00F50E57">
              <w:rPr>
                <w:sz w:val="24"/>
                <w:szCs w:val="24"/>
              </w:rPr>
              <w:t>Lockhard</w:t>
            </w:r>
            <w:proofErr w:type="spellEnd"/>
            <w:r w:rsidRPr="00F50E57">
              <w:rPr>
                <w:sz w:val="24"/>
                <w:szCs w:val="24"/>
              </w:rPr>
              <w:t xml:space="preserve"> Garratt Response to Ecology Comments, October 2022 </w:t>
            </w:r>
          </w:p>
        </w:tc>
      </w:tr>
      <w:tr w:rsidR="00C1121A" w:rsidTr="08C3EC9A" w14:paraId="54CE5C56" w14:textId="77777777">
        <w:tc>
          <w:tcPr>
            <w:tcW w:w="2328" w:type="dxa"/>
            <w:tcMar/>
          </w:tcPr>
          <w:p w:rsidRPr="00F50E57" w:rsidR="00C1121A" w:rsidP="00CA7C4C" w:rsidRDefault="007C1B66" w14:paraId="7E22E4CB" w14:textId="082EFFCA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CD2.21</w:t>
            </w:r>
          </w:p>
        </w:tc>
        <w:tc>
          <w:tcPr>
            <w:tcW w:w="7303" w:type="dxa"/>
            <w:tcMar/>
          </w:tcPr>
          <w:p w:rsidRPr="00F50E57" w:rsidR="00C1121A" w:rsidP="00CA7C4C" w:rsidRDefault="007C1B66" w14:paraId="1BB04832" w14:textId="4C7773E3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Draft Heads of Terms, May 2023 </w:t>
            </w:r>
          </w:p>
        </w:tc>
      </w:tr>
      <w:tr w:rsidR="00C1121A" w:rsidTr="08C3EC9A" w14:paraId="3D24631A" w14:textId="77777777">
        <w:tc>
          <w:tcPr>
            <w:tcW w:w="2328" w:type="dxa"/>
            <w:tcMar/>
          </w:tcPr>
          <w:p w:rsidRPr="00F50E57" w:rsidR="00C1121A" w:rsidP="00CA7C4C" w:rsidRDefault="007C1B66" w14:paraId="0BB93599" w14:textId="14A21516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CD2.22</w:t>
            </w:r>
          </w:p>
        </w:tc>
        <w:tc>
          <w:tcPr>
            <w:tcW w:w="7303" w:type="dxa"/>
            <w:tcMar/>
          </w:tcPr>
          <w:p w:rsidRPr="00F50E57" w:rsidR="00C1121A" w:rsidP="00CA7C4C" w:rsidRDefault="007C1B66" w14:paraId="5B49E6B4" w14:textId="2420A05F">
            <w:pPr>
              <w:pStyle w:val="BodyText"/>
              <w:rPr>
                <w:sz w:val="24"/>
                <w:szCs w:val="24"/>
              </w:rPr>
            </w:pPr>
            <w:proofErr w:type="spellStart"/>
            <w:r w:rsidRPr="00F50E57">
              <w:rPr>
                <w:sz w:val="24"/>
                <w:szCs w:val="24"/>
              </w:rPr>
              <w:t>Nicholsons</w:t>
            </w:r>
            <w:proofErr w:type="spellEnd"/>
            <w:r w:rsidRPr="00F50E57">
              <w:rPr>
                <w:sz w:val="24"/>
                <w:szCs w:val="24"/>
              </w:rPr>
              <w:t xml:space="preserve"> </w:t>
            </w:r>
            <w:proofErr w:type="spellStart"/>
            <w:r w:rsidRPr="00F50E57">
              <w:rPr>
                <w:sz w:val="24"/>
                <w:szCs w:val="24"/>
              </w:rPr>
              <w:t>Lockhard</w:t>
            </w:r>
            <w:proofErr w:type="spellEnd"/>
            <w:r w:rsidRPr="00F50E57">
              <w:rPr>
                <w:sz w:val="24"/>
                <w:szCs w:val="24"/>
              </w:rPr>
              <w:t xml:space="preserve"> Garratt Green Belt Review, August 2023 </w:t>
            </w:r>
          </w:p>
        </w:tc>
      </w:tr>
      <w:tr w:rsidR="00CB2E41" w:rsidTr="08C3EC9A" w14:paraId="735A83BC" w14:textId="77777777">
        <w:tc>
          <w:tcPr>
            <w:tcW w:w="2328" w:type="dxa"/>
            <w:tcMar/>
          </w:tcPr>
          <w:p w:rsidRPr="00F50E57" w:rsidR="00CB2E41" w:rsidP="00CA7C4C" w:rsidRDefault="007C1B66" w14:paraId="2E2C3935" w14:textId="17AAC589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CD2.23</w:t>
            </w:r>
          </w:p>
        </w:tc>
        <w:tc>
          <w:tcPr>
            <w:tcW w:w="7303" w:type="dxa"/>
            <w:tcMar/>
          </w:tcPr>
          <w:p w:rsidRPr="00F50E57" w:rsidR="00CB2E41" w:rsidP="00CA7C4C" w:rsidRDefault="00EA3A0B" w14:paraId="719B7167" w14:textId="7F73645A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 xml:space="preserve">Traffic Impact Technical Note, prepared by Atkins, </w:t>
            </w:r>
            <w:r w:rsidRPr="00F50E57" w:rsidR="6219EFA8">
              <w:rPr>
                <w:sz w:val="24"/>
                <w:szCs w:val="24"/>
              </w:rPr>
              <w:t>September</w:t>
            </w:r>
            <w:r w:rsidRPr="00F50E57">
              <w:rPr>
                <w:sz w:val="24"/>
                <w:szCs w:val="24"/>
              </w:rPr>
              <w:t xml:space="preserve"> 2023 </w:t>
            </w:r>
          </w:p>
        </w:tc>
      </w:tr>
      <w:tr w:rsidR="00CB2E41" w:rsidTr="08C3EC9A" w14:paraId="093C59B3" w14:textId="77777777">
        <w:tc>
          <w:tcPr>
            <w:tcW w:w="2328" w:type="dxa"/>
            <w:tcMar/>
          </w:tcPr>
          <w:p w:rsidRPr="00F50E57" w:rsidR="00CB2E41" w:rsidP="00CA7C4C" w:rsidRDefault="007C1B66" w14:paraId="727CC54B" w14:textId="6BF312B3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CD2.24</w:t>
            </w:r>
          </w:p>
        </w:tc>
        <w:tc>
          <w:tcPr>
            <w:tcW w:w="7303" w:type="dxa"/>
            <w:tcMar/>
          </w:tcPr>
          <w:p w:rsidRPr="00F50E57" w:rsidR="00CB2E41" w:rsidP="00CA7C4C" w:rsidRDefault="008F3E39" w14:paraId="37A9D425" w14:textId="5E065110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 xml:space="preserve">Stage 1 Road Safety Audit, prepared by </w:t>
            </w:r>
            <w:proofErr w:type="spellStart"/>
            <w:r w:rsidRPr="00F50E57" w:rsidR="003A392A">
              <w:rPr>
                <w:sz w:val="24"/>
                <w:szCs w:val="24"/>
              </w:rPr>
              <w:t>AtkinsRéalis</w:t>
            </w:r>
            <w:proofErr w:type="spellEnd"/>
            <w:r w:rsidRPr="00F50E57">
              <w:rPr>
                <w:sz w:val="24"/>
                <w:szCs w:val="24"/>
              </w:rPr>
              <w:t>, October 2023 </w:t>
            </w:r>
          </w:p>
        </w:tc>
      </w:tr>
      <w:tr w:rsidR="00CB2E41" w:rsidTr="08C3EC9A" w14:paraId="2EF25FE8" w14:textId="77777777">
        <w:tc>
          <w:tcPr>
            <w:tcW w:w="2328" w:type="dxa"/>
            <w:tcMar/>
          </w:tcPr>
          <w:p w:rsidRPr="00F50E57" w:rsidR="00CB2E41" w:rsidP="00CA7C4C" w:rsidRDefault="007C1B66" w14:paraId="6B49DBBA" w14:textId="5935A72B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</w:t>
            </w:r>
            <w:r w:rsidRPr="00F50E57" w:rsidR="00643CDC">
              <w:rPr>
                <w:sz w:val="24"/>
                <w:szCs w:val="24"/>
              </w:rPr>
              <w:t>.25</w:t>
            </w:r>
          </w:p>
        </w:tc>
        <w:tc>
          <w:tcPr>
            <w:tcW w:w="7303" w:type="dxa"/>
            <w:tcMar/>
          </w:tcPr>
          <w:p w:rsidRPr="00F50E57" w:rsidR="00CB2E41" w:rsidP="00CA7C4C" w:rsidRDefault="008F3E39" w14:paraId="0B7F5527" w14:textId="40536C68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 xml:space="preserve">RSA Stage 1 Response, </w:t>
            </w:r>
            <w:r w:rsidRPr="00F50E57" w:rsidR="00FB13BC">
              <w:rPr>
                <w:sz w:val="24"/>
                <w:szCs w:val="24"/>
              </w:rPr>
              <w:t>prepar</w:t>
            </w:r>
            <w:r w:rsidRPr="00F50E57" w:rsidR="003A392A">
              <w:rPr>
                <w:sz w:val="24"/>
                <w:szCs w:val="24"/>
              </w:rPr>
              <w:t>e</w:t>
            </w:r>
            <w:r w:rsidRPr="00F50E57" w:rsidR="00FB13BC">
              <w:rPr>
                <w:sz w:val="24"/>
                <w:szCs w:val="24"/>
              </w:rPr>
              <w:t xml:space="preserve">d by </w:t>
            </w:r>
            <w:proofErr w:type="spellStart"/>
            <w:r w:rsidRPr="00F50E57" w:rsidR="00FB13BC">
              <w:rPr>
                <w:sz w:val="24"/>
                <w:szCs w:val="24"/>
              </w:rPr>
              <w:t>AtkinsRéalis</w:t>
            </w:r>
            <w:proofErr w:type="spellEnd"/>
            <w:r w:rsidRPr="00F50E57" w:rsidR="00FB13BC">
              <w:rPr>
                <w:sz w:val="24"/>
                <w:szCs w:val="24"/>
              </w:rPr>
              <w:t xml:space="preserve">, </w:t>
            </w:r>
            <w:r w:rsidRPr="00F50E57">
              <w:rPr>
                <w:sz w:val="24"/>
                <w:szCs w:val="24"/>
              </w:rPr>
              <w:t>November 2023 </w:t>
            </w:r>
          </w:p>
        </w:tc>
      </w:tr>
      <w:tr w:rsidR="00CB2E41" w:rsidTr="08C3EC9A" w14:paraId="3D1C005A" w14:textId="77777777">
        <w:tc>
          <w:tcPr>
            <w:tcW w:w="2328" w:type="dxa"/>
            <w:tcMar/>
          </w:tcPr>
          <w:p w:rsidRPr="00F50E57" w:rsidR="00CB2E41" w:rsidP="00CA7C4C" w:rsidRDefault="007C1B66" w14:paraId="23561D9A" w14:textId="79A427B0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</w:t>
            </w:r>
            <w:r w:rsidRPr="00F50E57" w:rsidR="00643CDC">
              <w:rPr>
                <w:sz w:val="24"/>
                <w:szCs w:val="24"/>
              </w:rPr>
              <w:t>.26</w:t>
            </w:r>
          </w:p>
        </w:tc>
        <w:tc>
          <w:tcPr>
            <w:tcW w:w="7303" w:type="dxa"/>
            <w:tcMar/>
          </w:tcPr>
          <w:p w:rsidRPr="00F50E57" w:rsidR="00CB2E41" w:rsidP="00CA7C4C" w:rsidRDefault="00643CDC" w14:paraId="39BA5A03" w14:textId="3AEBA2B6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Transport Assessment Addendum 2, prepared by Atkins, October 2022 </w:t>
            </w:r>
          </w:p>
        </w:tc>
      </w:tr>
      <w:tr w:rsidR="008403C2" w:rsidTr="08C3EC9A" w14:paraId="40EA2E9C" w14:textId="77777777">
        <w:tc>
          <w:tcPr>
            <w:tcW w:w="2328" w:type="dxa"/>
            <w:tcMar/>
          </w:tcPr>
          <w:p w:rsidRPr="00F50E57" w:rsidR="008403C2" w:rsidP="00CA7C4C" w:rsidRDefault="008403C2" w14:paraId="18DCB513" w14:textId="6FA3B975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 xml:space="preserve">CD2.27 </w:t>
            </w:r>
          </w:p>
        </w:tc>
        <w:tc>
          <w:tcPr>
            <w:tcW w:w="7303" w:type="dxa"/>
            <w:tcMar/>
          </w:tcPr>
          <w:p w:rsidRPr="00F50E57" w:rsidR="008403C2" w:rsidP="00CA7C4C" w:rsidRDefault="00945459" w14:paraId="661B5073" w14:textId="35FBADB0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Hertfordshire Ecology Consultation Response, 22 March 2023</w:t>
            </w:r>
          </w:p>
        </w:tc>
      </w:tr>
      <w:tr w:rsidR="003F5DE0" w:rsidTr="08C3EC9A" w14:paraId="13AB0E73" w14:textId="77777777">
        <w:tc>
          <w:tcPr>
            <w:tcW w:w="9631" w:type="dxa"/>
            <w:gridSpan w:val="2"/>
            <w:tcMar/>
          </w:tcPr>
          <w:p w:rsidRPr="00CE72D4" w:rsidR="003F5DE0" w:rsidP="00CA7C4C" w:rsidRDefault="003F5DE0" w14:paraId="178CE7F3" w14:textId="21D765B6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CE72D4">
              <w:rPr>
                <w:b/>
                <w:bCs/>
                <w:sz w:val="24"/>
                <w:szCs w:val="24"/>
              </w:rPr>
              <w:lastRenderedPageBreak/>
              <w:t>CD3 – THE APPLICATION DECISION</w:t>
            </w:r>
          </w:p>
        </w:tc>
      </w:tr>
      <w:tr w:rsidR="005F6D73" w:rsidTr="08C3EC9A" w14:paraId="1FAAA892" w14:textId="77777777">
        <w:tc>
          <w:tcPr>
            <w:tcW w:w="2328" w:type="dxa"/>
            <w:tcMar/>
          </w:tcPr>
          <w:p w:rsidRPr="00CE72D4" w:rsidR="005F6D73" w:rsidP="00CA7C4C" w:rsidRDefault="00DD71A5" w14:paraId="1515FEC8" w14:textId="23230420">
            <w:pPr>
              <w:pStyle w:val="BodyText"/>
              <w:rPr>
                <w:sz w:val="24"/>
                <w:szCs w:val="24"/>
              </w:rPr>
            </w:pPr>
            <w:r w:rsidRPr="00CE72D4">
              <w:rPr>
                <w:sz w:val="24"/>
                <w:szCs w:val="24"/>
              </w:rPr>
              <w:t>CD3.1</w:t>
            </w:r>
          </w:p>
        </w:tc>
        <w:tc>
          <w:tcPr>
            <w:tcW w:w="7303" w:type="dxa"/>
            <w:tcMar/>
          </w:tcPr>
          <w:p w:rsidRPr="00CE72D4" w:rsidR="005F6D73" w:rsidP="00CA7C4C" w:rsidRDefault="00DD71A5" w14:paraId="07DC0B50" w14:textId="7763E886">
            <w:pPr>
              <w:pStyle w:val="BodyText"/>
              <w:rPr>
                <w:sz w:val="24"/>
                <w:szCs w:val="24"/>
              </w:rPr>
            </w:pPr>
            <w:r w:rsidRPr="00CE72D4">
              <w:rPr>
                <w:sz w:val="24"/>
                <w:szCs w:val="24"/>
              </w:rPr>
              <w:t xml:space="preserve">Refusal Decision Notice dated </w:t>
            </w:r>
            <w:r w:rsidRPr="00CE72D4" w:rsidR="002B2AB5">
              <w:rPr>
                <w:sz w:val="24"/>
                <w:szCs w:val="24"/>
              </w:rPr>
              <w:t>19 January 2024</w:t>
            </w:r>
          </w:p>
        </w:tc>
      </w:tr>
      <w:tr w:rsidR="005F6D73" w:rsidTr="08C3EC9A" w14:paraId="41AB5670" w14:textId="77777777">
        <w:tc>
          <w:tcPr>
            <w:tcW w:w="2328" w:type="dxa"/>
            <w:tcMar/>
          </w:tcPr>
          <w:p w:rsidRPr="00CE72D4" w:rsidR="005F6D73" w:rsidP="00CA7C4C" w:rsidRDefault="002B2AB5" w14:paraId="7111BED4" w14:textId="0E09D292">
            <w:pPr>
              <w:pStyle w:val="BodyText"/>
              <w:rPr>
                <w:sz w:val="24"/>
                <w:szCs w:val="24"/>
              </w:rPr>
            </w:pPr>
            <w:r w:rsidRPr="00CE72D4">
              <w:rPr>
                <w:sz w:val="24"/>
                <w:szCs w:val="24"/>
              </w:rPr>
              <w:t>CD3.2</w:t>
            </w:r>
          </w:p>
        </w:tc>
        <w:tc>
          <w:tcPr>
            <w:tcW w:w="7303" w:type="dxa"/>
            <w:tcMar/>
          </w:tcPr>
          <w:p w:rsidRPr="00CE72D4" w:rsidR="005F6D73" w:rsidP="00CA7C4C" w:rsidRDefault="00E657BD" w14:paraId="50D2CA65" w14:textId="1E4CD575">
            <w:pPr>
              <w:pStyle w:val="BodyText"/>
              <w:rPr>
                <w:sz w:val="24"/>
                <w:szCs w:val="24"/>
              </w:rPr>
            </w:pPr>
            <w:r w:rsidRPr="00CE72D4">
              <w:rPr>
                <w:sz w:val="24"/>
                <w:szCs w:val="24"/>
              </w:rPr>
              <w:t>14 August 2023 Committee Report</w:t>
            </w:r>
          </w:p>
        </w:tc>
      </w:tr>
      <w:tr w:rsidR="005F6D73" w:rsidTr="08C3EC9A" w14:paraId="66467E5B" w14:textId="77777777">
        <w:tc>
          <w:tcPr>
            <w:tcW w:w="2328" w:type="dxa"/>
            <w:tcMar/>
          </w:tcPr>
          <w:p w:rsidRPr="00CE72D4" w:rsidR="005F6D73" w:rsidP="00CA7C4C" w:rsidRDefault="003F1E71" w14:paraId="651FE70B" w14:textId="78A498E2">
            <w:pPr>
              <w:pStyle w:val="BodyText"/>
              <w:rPr>
                <w:sz w:val="24"/>
                <w:szCs w:val="24"/>
              </w:rPr>
            </w:pPr>
            <w:r w:rsidRPr="00CE72D4">
              <w:rPr>
                <w:sz w:val="24"/>
                <w:szCs w:val="24"/>
              </w:rPr>
              <w:t>CD3.3</w:t>
            </w:r>
          </w:p>
        </w:tc>
        <w:tc>
          <w:tcPr>
            <w:tcW w:w="7303" w:type="dxa"/>
            <w:tcMar/>
          </w:tcPr>
          <w:p w:rsidRPr="00CE72D4" w:rsidR="005F6D73" w:rsidP="00CA7C4C" w:rsidRDefault="003F1E71" w14:paraId="13EF8177" w14:textId="737C77D2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CE72D4">
              <w:rPr>
                <w:sz w:val="24"/>
                <w:szCs w:val="24"/>
              </w:rPr>
              <w:t>15 January 2024 Committee Report</w:t>
            </w:r>
          </w:p>
        </w:tc>
      </w:tr>
      <w:tr w:rsidR="005F6D73" w:rsidTr="08C3EC9A" w14:paraId="44AC87BE" w14:textId="77777777">
        <w:tc>
          <w:tcPr>
            <w:tcW w:w="2328" w:type="dxa"/>
            <w:tcMar/>
          </w:tcPr>
          <w:p w:rsidRPr="00CE72D4" w:rsidR="005F6D73" w:rsidP="00CA7C4C" w:rsidRDefault="003F1E71" w14:paraId="0E654B6B" w14:textId="1A15F3C1">
            <w:pPr>
              <w:pStyle w:val="BodyText"/>
              <w:rPr>
                <w:sz w:val="24"/>
                <w:szCs w:val="24"/>
              </w:rPr>
            </w:pPr>
            <w:r w:rsidRPr="00CE72D4">
              <w:rPr>
                <w:sz w:val="24"/>
                <w:szCs w:val="24"/>
              </w:rPr>
              <w:t>CD3.4</w:t>
            </w:r>
          </w:p>
        </w:tc>
        <w:tc>
          <w:tcPr>
            <w:tcW w:w="7303" w:type="dxa"/>
            <w:tcMar/>
          </w:tcPr>
          <w:p w:rsidRPr="00CE72D4" w:rsidR="005F6D73" w:rsidP="00CA7C4C" w:rsidRDefault="006E7AB0" w14:paraId="5F0B0430" w14:textId="4E78314D">
            <w:pPr>
              <w:pStyle w:val="BodyText"/>
              <w:rPr>
                <w:sz w:val="24"/>
                <w:szCs w:val="24"/>
              </w:rPr>
            </w:pPr>
            <w:r w:rsidRPr="00CE72D4">
              <w:rPr>
                <w:sz w:val="24"/>
                <w:szCs w:val="24"/>
              </w:rPr>
              <w:t>August 2023 Committee Report Minutes</w:t>
            </w:r>
          </w:p>
        </w:tc>
      </w:tr>
      <w:tr w:rsidR="00EC62DC" w:rsidTr="08C3EC9A" w14:paraId="4D099501" w14:textId="77777777">
        <w:tc>
          <w:tcPr>
            <w:tcW w:w="2328" w:type="dxa"/>
            <w:tcMar/>
          </w:tcPr>
          <w:p w:rsidRPr="00CE72D4" w:rsidR="00EC62DC" w:rsidP="00CA7C4C" w:rsidRDefault="006E7AB0" w14:paraId="33048231" w14:textId="4FDEFADE">
            <w:pPr>
              <w:pStyle w:val="BodyText"/>
              <w:rPr>
                <w:sz w:val="24"/>
                <w:szCs w:val="24"/>
              </w:rPr>
            </w:pPr>
            <w:r w:rsidRPr="00CE72D4">
              <w:rPr>
                <w:sz w:val="24"/>
                <w:szCs w:val="24"/>
              </w:rPr>
              <w:t>CD3.5</w:t>
            </w:r>
          </w:p>
        </w:tc>
        <w:tc>
          <w:tcPr>
            <w:tcW w:w="7303" w:type="dxa"/>
            <w:tcMar/>
          </w:tcPr>
          <w:p w:rsidRPr="00CE72D4" w:rsidR="00EC62DC" w:rsidP="00CA7C4C" w:rsidRDefault="006E7AB0" w14:paraId="4F034F64" w14:textId="65EB7F05">
            <w:pPr>
              <w:pStyle w:val="BodyText"/>
              <w:rPr>
                <w:sz w:val="24"/>
                <w:szCs w:val="24"/>
              </w:rPr>
            </w:pPr>
            <w:r w:rsidRPr="00CE72D4">
              <w:rPr>
                <w:sz w:val="24"/>
                <w:szCs w:val="24"/>
              </w:rPr>
              <w:t>January 2024 Committee Report Minutes</w:t>
            </w:r>
          </w:p>
        </w:tc>
      </w:tr>
      <w:tr w:rsidRPr="00576DAB" w:rsidR="00576DAB" w:rsidTr="08C3EC9A" w14:paraId="7349C192" w14:textId="77777777">
        <w:tc>
          <w:tcPr>
            <w:tcW w:w="2328" w:type="dxa"/>
            <w:tcMar/>
          </w:tcPr>
          <w:p w:rsidRPr="004D277F" w:rsidR="00576DAB" w:rsidP="2DCFAE39" w:rsidRDefault="00576DAB" w14:paraId="14F0ABC5" w14:textId="2F421DBD">
            <w:pPr>
              <w:pStyle w:val="BodyText"/>
              <w:rPr>
                <w:sz w:val="24"/>
                <w:szCs w:val="24"/>
                <w:highlight w:val="yellow"/>
              </w:rPr>
            </w:pPr>
            <w:r w:rsidRPr="004D277F">
              <w:rPr>
                <w:sz w:val="24"/>
                <w:szCs w:val="24"/>
                <w:highlight w:val="yellow"/>
              </w:rPr>
              <w:t>CD3.6</w:t>
            </w:r>
          </w:p>
        </w:tc>
        <w:tc>
          <w:tcPr>
            <w:tcW w:w="7303" w:type="dxa"/>
            <w:tcMar/>
          </w:tcPr>
          <w:p w:rsidRPr="004D277F" w:rsidR="00576DAB" w:rsidP="2DCFAE39" w:rsidRDefault="00576DAB" w14:paraId="6FFA6035" w14:textId="44157771">
            <w:pPr>
              <w:pStyle w:val="BodyText"/>
              <w:rPr>
                <w:sz w:val="24"/>
                <w:szCs w:val="24"/>
                <w:highlight w:val="yellow"/>
              </w:rPr>
            </w:pPr>
            <w:r w:rsidRPr="004D277F">
              <w:rPr>
                <w:rFonts w:asciiTheme="majorHAnsi" w:hAnsiTheme="majorHAnsi" w:cstheme="majorBidi"/>
                <w:sz w:val="24"/>
                <w:szCs w:val="24"/>
                <w:highlight w:val="yellow"/>
              </w:rPr>
              <w:t>Webcast of the Planning Meeting on 14 August 2023</w:t>
            </w:r>
          </w:p>
        </w:tc>
      </w:tr>
      <w:tr w:rsidRPr="00576DAB" w:rsidR="00576DAB" w:rsidTr="08C3EC9A" w14:paraId="648EF39E" w14:textId="77777777">
        <w:tc>
          <w:tcPr>
            <w:tcW w:w="2328" w:type="dxa"/>
            <w:tcMar/>
          </w:tcPr>
          <w:p w:rsidRPr="004D277F" w:rsidR="00576DAB" w:rsidP="2DCFAE39" w:rsidRDefault="00576DAB" w14:paraId="14C799BD" w14:textId="1ECA10E5">
            <w:pPr>
              <w:pStyle w:val="BodyText"/>
              <w:rPr>
                <w:sz w:val="24"/>
                <w:szCs w:val="24"/>
                <w:highlight w:val="yellow"/>
              </w:rPr>
            </w:pPr>
            <w:r w:rsidRPr="004D277F">
              <w:rPr>
                <w:sz w:val="24"/>
                <w:szCs w:val="24"/>
                <w:highlight w:val="yellow"/>
              </w:rPr>
              <w:t>CD3.7</w:t>
            </w:r>
          </w:p>
        </w:tc>
        <w:tc>
          <w:tcPr>
            <w:tcW w:w="7303" w:type="dxa"/>
            <w:tcMar/>
          </w:tcPr>
          <w:p w:rsidRPr="004D277F" w:rsidR="00576DAB" w:rsidP="2DCFAE39" w:rsidRDefault="00576DAB" w14:paraId="4861A1F4" w14:textId="79BBF899">
            <w:pPr>
              <w:pStyle w:val="BodyText"/>
              <w:rPr>
                <w:sz w:val="24"/>
                <w:szCs w:val="24"/>
                <w:highlight w:val="yellow"/>
              </w:rPr>
            </w:pPr>
            <w:r w:rsidRPr="004D277F">
              <w:rPr>
                <w:rFonts w:asciiTheme="majorHAnsi" w:hAnsiTheme="majorHAnsi" w:cstheme="majorBidi"/>
                <w:sz w:val="24"/>
                <w:szCs w:val="24"/>
                <w:highlight w:val="yellow"/>
              </w:rPr>
              <w:t>Webcast of the Planning Meeting on 15 January 2024</w:t>
            </w:r>
          </w:p>
        </w:tc>
      </w:tr>
      <w:tr w:rsidR="00A61BA8" w:rsidTr="08C3EC9A" w14:paraId="2B8C3F05" w14:textId="77777777">
        <w:tc>
          <w:tcPr>
            <w:tcW w:w="9631" w:type="dxa"/>
            <w:gridSpan w:val="2"/>
            <w:tcMar/>
          </w:tcPr>
          <w:p w:rsidRPr="00F50E57" w:rsidR="00A61BA8" w:rsidP="00CA7C4C" w:rsidRDefault="00A61BA8" w14:paraId="1361D745" w14:textId="7EA802DA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b/>
                <w:bCs/>
                <w:sz w:val="24"/>
                <w:szCs w:val="24"/>
              </w:rPr>
              <w:t>CD4 – PRE-APPLICATION DOCUMENTATION</w:t>
            </w:r>
          </w:p>
        </w:tc>
      </w:tr>
      <w:tr w:rsidR="00A61BA8" w:rsidTr="08C3EC9A" w14:paraId="042A1442" w14:textId="77777777">
        <w:tc>
          <w:tcPr>
            <w:tcW w:w="2328" w:type="dxa"/>
            <w:tcMar/>
          </w:tcPr>
          <w:p w:rsidRPr="00F50E57" w:rsidR="00A61BA8" w:rsidP="00CA7C4C" w:rsidRDefault="007002F1" w14:paraId="3E5A6B33" w14:textId="48EDDA44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CD4.1</w:t>
            </w:r>
          </w:p>
        </w:tc>
        <w:tc>
          <w:tcPr>
            <w:tcW w:w="7303" w:type="dxa"/>
            <w:tcMar/>
          </w:tcPr>
          <w:p w:rsidRPr="00F50E57" w:rsidR="00A61BA8" w:rsidP="00CA7C4C" w:rsidRDefault="007066D3" w14:paraId="2DCF48D6" w14:textId="0248049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 xml:space="preserve">LPA Pre-application response (ref. PRE/2021/0120) </w:t>
            </w:r>
            <w:r w:rsidRPr="00F50E57" w:rsidR="00D92CFB">
              <w:rPr>
                <w:sz w:val="24"/>
                <w:szCs w:val="24"/>
              </w:rPr>
              <w:t>September 2021</w:t>
            </w:r>
          </w:p>
        </w:tc>
      </w:tr>
      <w:tr w:rsidR="00733B47" w:rsidTr="08C3EC9A" w14:paraId="591669AB" w14:textId="77777777">
        <w:tc>
          <w:tcPr>
            <w:tcW w:w="2328" w:type="dxa"/>
            <w:tcMar/>
          </w:tcPr>
          <w:p w:rsidRPr="00F50E57" w:rsidR="00733B47" w:rsidP="00CA7C4C" w:rsidRDefault="00E0468C" w14:paraId="65E5D311" w14:textId="6B1FB1B5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CD4.2</w:t>
            </w:r>
          </w:p>
        </w:tc>
        <w:tc>
          <w:tcPr>
            <w:tcW w:w="7303" w:type="dxa"/>
            <w:tcMar/>
          </w:tcPr>
          <w:p w:rsidRPr="00F50E57" w:rsidR="00733B47" w:rsidP="00CA7C4C" w:rsidRDefault="00733B47" w14:paraId="3CDF2EE2" w14:textId="049D6537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Landscape pre-application response</w:t>
            </w:r>
            <w:r w:rsidRPr="00F50E57" w:rsidR="00CE2DDA">
              <w:rPr>
                <w:sz w:val="24"/>
                <w:szCs w:val="24"/>
              </w:rPr>
              <w:t xml:space="preserve"> (ref.</w:t>
            </w:r>
            <w:r w:rsidRPr="00F50E57" w:rsidR="00E0468C">
              <w:t xml:space="preserve"> </w:t>
            </w:r>
            <w:r w:rsidRPr="00F50E57" w:rsidR="00E0468C">
              <w:rPr>
                <w:sz w:val="24"/>
                <w:szCs w:val="24"/>
              </w:rPr>
              <w:t>PRE/2021/0181) December 2021</w:t>
            </w:r>
          </w:p>
        </w:tc>
      </w:tr>
      <w:tr w:rsidR="325C75F1" w:rsidTr="08C3EC9A" w14:paraId="4E4E4928" w14:textId="77777777">
        <w:trPr>
          <w:trHeight w:val="300"/>
        </w:trPr>
        <w:tc>
          <w:tcPr>
            <w:tcW w:w="2328" w:type="dxa"/>
            <w:tcMar/>
          </w:tcPr>
          <w:p w:rsidRPr="00F50E57" w:rsidR="29EF20D2" w:rsidP="325C75F1" w:rsidRDefault="29EF20D2" w14:paraId="23269932" w14:textId="54379E97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CD4.3</w:t>
            </w:r>
          </w:p>
        </w:tc>
        <w:tc>
          <w:tcPr>
            <w:tcW w:w="7303" w:type="dxa"/>
            <w:tcMar/>
          </w:tcPr>
          <w:p w:rsidRPr="00F50E57" w:rsidR="29EF20D2" w:rsidP="325C75F1" w:rsidRDefault="29EF20D2" w14:paraId="0C8986B6" w14:textId="6DC878CD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Landscape Pre-App Response July 2022</w:t>
            </w:r>
          </w:p>
        </w:tc>
      </w:tr>
      <w:tr w:rsidR="003F5DE0" w:rsidTr="08C3EC9A" w14:paraId="6244B2D8" w14:textId="77777777">
        <w:tc>
          <w:tcPr>
            <w:tcW w:w="9631" w:type="dxa"/>
            <w:gridSpan w:val="2"/>
            <w:tcMar/>
          </w:tcPr>
          <w:p w:rsidRPr="00F50E57" w:rsidR="003F5DE0" w:rsidP="00CA7C4C" w:rsidRDefault="003F5DE0" w14:paraId="3FBA1F04" w14:textId="07C9D757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F50E57">
              <w:rPr>
                <w:b/>
                <w:bCs/>
                <w:sz w:val="24"/>
                <w:szCs w:val="24"/>
              </w:rPr>
              <w:t>CD</w:t>
            </w:r>
            <w:r w:rsidRPr="00F50E57" w:rsidR="00A61BA8">
              <w:rPr>
                <w:b/>
                <w:bCs/>
                <w:sz w:val="24"/>
                <w:szCs w:val="24"/>
              </w:rPr>
              <w:t>5</w:t>
            </w:r>
            <w:r w:rsidRPr="00F50E57">
              <w:rPr>
                <w:b/>
                <w:bCs/>
                <w:sz w:val="24"/>
                <w:szCs w:val="24"/>
              </w:rPr>
              <w:t>– THE DEVELOPMENT PLAN</w:t>
            </w:r>
          </w:p>
        </w:tc>
      </w:tr>
      <w:tr w:rsidR="005F6D73" w:rsidTr="08C3EC9A" w14:paraId="3E2992F5" w14:textId="77777777">
        <w:tc>
          <w:tcPr>
            <w:tcW w:w="2328" w:type="dxa"/>
            <w:tcMar/>
          </w:tcPr>
          <w:p w:rsidRPr="00F50E57" w:rsidR="005F6D73" w:rsidP="00CA7C4C" w:rsidRDefault="00A42571" w14:paraId="1C09F9BE" w14:textId="4E8FDC1A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</w:t>
            </w:r>
            <w:r w:rsidRPr="00F50E57" w:rsidR="00A61BA8">
              <w:rPr>
                <w:sz w:val="24"/>
                <w:szCs w:val="24"/>
              </w:rPr>
              <w:t>5</w:t>
            </w:r>
            <w:r w:rsidRPr="00F50E57">
              <w:rPr>
                <w:sz w:val="24"/>
                <w:szCs w:val="24"/>
              </w:rPr>
              <w:t xml:space="preserve">.1 </w:t>
            </w:r>
          </w:p>
        </w:tc>
        <w:tc>
          <w:tcPr>
            <w:tcW w:w="7303" w:type="dxa"/>
            <w:tcMar/>
          </w:tcPr>
          <w:p w:rsidRPr="00F50E57" w:rsidR="005F6D73" w:rsidP="00CA7C4C" w:rsidRDefault="008C5127" w14:paraId="45BEA76B" w14:textId="0E3C3CE6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St Albans District Local Plan Review 1994</w:t>
            </w:r>
          </w:p>
        </w:tc>
      </w:tr>
      <w:tr w:rsidR="005F6D73" w:rsidTr="08C3EC9A" w14:paraId="3F931E59" w14:textId="77777777">
        <w:tc>
          <w:tcPr>
            <w:tcW w:w="2328" w:type="dxa"/>
            <w:tcMar/>
          </w:tcPr>
          <w:p w:rsidRPr="00F50E57" w:rsidR="005F6D73" w:rsidP="00CA7C4C" w:rsidRDefault="008C5127" w14:paraId="5BF787BC" w14:textId="787BD7EF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</w:t>
            </w:r>
            <w:r w:rsidRPr="00F50E57" w:rsidR="00A61BA8">
              <w:rPr>
                <w:sz w:val="24"/>
                <w:szCs w:val="24"/>
              </w:rPr>
              <w:t>5</w:t>
            </w:r>
            <w:r w:rsidRPr="00F50E57">
              <w:rPr>
                <w:sz w:val="24"/>
                <w:szCs w:val="24"/>
              </w:rPr>
              <w:t>.2</w:t>
            </w:r>
          </w:p>
        </w:tc>
        <w:tc>
          <w:tcPr>
            <w:tcW w:w="7303" w:type="dxa"/>
            <w:tcMar/>
          </w:tcPr>
          <w:p w:rsidRPr="00F50E57" w:rsidR="005F6D73" w:rsidP="00CA7C4C" w:rsidRDefault="008C5127" w14:paraId="421F231E" w14:textId="0A275683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St Stephen Parish Neighbourhood Plan 2022</w:t>
            </w:r>
          </w:p>
        </w:tc>
      </w:tr>
      <w:tr w:rsidR="005F6D73" w:rsidTr="08C3EC9A" w14:paraId="504049D5" w14:textId="77777777">
        <w:tc>
          <w:tcPr>
            <w:tcW w:w="2328" w:type="dxa"/>
            <w:tcMar/>
          </w:tcPr>
          <w:p w:rsidRPr="00F50E57" w:rsidR="005F6D73" w:rsidP="00CA7C4C" w:rsidRDefault="00103845" w14:paraId="0A001E1E" w14:textId="292E6CA8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</w:t>
            </w:r>
            <w:r w:rsidRPr="00F50E57" w:rsidR="00A61BA8">
              <w:rPr>
                <w:sz w:val="24"/>
                <w:szCs w:val="24"/>
              </w:rPr>
              <w:t>5</w:t>
            </w:r>
            <w:r w:rsidRPr="00F50E57">
              <w:rPr>
                <w:sz w:val="24"/>
                <w:szCs w:val="24"/>
              </w:rPr>
              <w:t>.3</w:t>
            </w:r>
          </w:p>
        </w:tc>
        <w:tc>
          <w:tcPr>
            <w:tcW w:w="7303" w:type="dxa"/>
            <w:tcMar/>
          </w:tcPr>
          <w:p w:rsidRPr="00F50E57" w:rsidR="005F6D73" w:rsidP="00CA7C4C" w:rsidRDefault="00103845" w14:paraId="419019F3" w14:textId="00B58D60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 xml:space="preserve">National Planning Policy Framework (NPPF) </w:t>
            </w:r>
            <w:r w:rsidRPr="00F50E57" w:rsidR="00FB2F5C">
              <w:rPr>
                <w:sz w:val="24"/>
                <w:szCs w:val="24"/>
              </w:rPr>
              <w:t>December 2023</w:t>
            </w:r>
          </w:p>
        </w:tc>
      </w:tr>
      <w:tr w:rsidR="003F5DE0" w:rsidTr="08C3EC9A" w14:paraId="5816B757" w14:textId="77777777">
        <w:tc>
          <w:tcPr>
            <w:tcW w:w="9631" w:type="dxa"/>
            <w:gridSpan w:val="2"/>
            <w:tcMar/>
          </w:tcPr>
          <w:p w:rsidRPr="00916CDB" w:rsidR="003F5DE0" w:rsidP="00CA7C4C" w:rsidRDefault="003F5DE0" w14:paraId="651B0188" w14:textId="390BE7BD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916CDB">
              <w:rPr>
                <w:b/>
                <w:bCs/>
                <w:sz w:val="24"/>
                <w:szCs w:val="24"/>
              </w:rPr>
              <w:t>CD</w:t>
            </w:r>
            <w:r w:rsidRPr="00916CDB" w:rsidR="00A61BA8">
              <w:rPr>
                <w:b/>
                <w:bCs/>
                <w:sz w:val="24"/>
                <w:szCs w:val="24"/>
              </w:rPr>
              <w:t>6</w:t>
            </w:r>
            <w:r w:rsidRPr="00916CDB">
              <w:rPr>
                <w:b/>
                <w:bCs/>
                <w:sz w:val="24"/>
                <w:szCs w:val="24"/>
              </w:rPr>
              <w:t xml:space="preserve"> – EMERGING DEVELOPMENT PLAN</w:t>
            </w:r>
          </w:p>
        </w:tc>
      </w:tr>
      <w:tr w:rsidR="003F5DE0" w:rsidTr="08C3EC9A" w14:paraId="299D682B" w14:textId="77777777">
        <w:tc>
          <w:tcPr>
            <w:tcW w:w="2328" w:type="dxa"/>
            <w:tcMar/>
          </w:tcPr>
          <w:p w:rsidRPr="00916CDB" w:rsidR="003F5DE0" w:rsidP="00CA7C4C" w:rsidRDefault="004B7C9F" w14:paraId="35C5EFD0" w14:textId="56DCB8E7">
            <w:pPr>
              <w:pStyle w:val="BodyText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>CD6.1</w:t>
            </w:r>
          </w:p>
        </w:tc>
        <w:tc>
          <w:tcPr>
            <w:tcW w:w="7303" w:type="dxa"/>
            <w:tcMar/>
          </w:tcPr>
          <w:p w:rsidRPr="00916CDB" w:rsidR="003F5DE0" w:rsidP="00CA7C4C" w:rsidRDefault="00660A90" w14:paraId="058DBD22" w14:textId="6F78A7DA">
            <w:pPr>
              <w:pStyle w:val="BodyText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>Draft Local Plan 2041 (Regulation 18 Public Consultation)</w:t>
            </w:r>
          </w:p>
        </w:tc>
      </w:tr>
      <w:tr w:rsidR="003F5DE0" w:rsidTr="08C3EC9A" w14:paraId="36E13179" w14:textId="77777777">
        <w:tc>
          <w:tcPr>
            <w:tcW w:w="2328" w:type="dxa"/>
            <w:tcMar/>
          </w:tcPr>
          <w:p w:rsidRPr="00916CDB" w:rsidR="003F5DE0" w:rsidP="00CA7C4C" w:rsidRDefault="00FA02EB" w14:paraId="16B1F08C" w14:textId="03842651">
            <w:pPr>
              <w:pStyle w:val="BodyText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>CD6.2</w:t>
            </w:r>
          </w:p>
        </w:tc>
        <w:tc>
          <w:tcPr>
            <w:tcW w:w="7303" w:type="dxa"/>
            <w:tcMar/>
          </w:tcPr>
          <w:p w:rsidRPr="00916CDB" w:rsidR="003F5DE0" w:rsidP="00CA7C4C" w:rsidRDefault="00483C96" w14:paraId="4365E3CE" w14:textId="624568DB">
            <w:pPr>
              <w:pStyle w:val="BodyText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>Site Allocations for Regulation 18 Draft Local Plan</w:t>
            </w:r>
          </w:p>
        </w:tc>
      </w:tr>
      <w:tr w:rsidR="00483C96" w:rsidTr="08C3EC9A" w14:paraId="6905F1FD" w14:textId="77777777">
        <w:tc>
          <w:tcPr>
            <w:tcW w:w="2328" w:type="dxa"/>
            <w:tcMar/>
          </w:tcPr>
          <w:p w:rsidRPr="00916CDB" w:rsidR="00483C96" w:rsidP="00CA7C4C" w:rsidRDefault="008F178F" w14:paraId="7DC79C44" w14:textId="4146BD1A">
            <w:pPr>
              <w:pStyle w:val="BodyText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>CD6.3</w:t>
            </w:r>
          </w:p>
        </w:tc>
        <w:tc>
          <w:tcPr>
            <w:tcW w:w="7303" w:type="dxa"/>
            <w:tcMar/>
          </w:tcPr>
          <w:p w:rsidRPr="00916CDB" w:rsidR="00483C96" w:rsidP="00CA7C4C" w:rsidRDefault="00837FD3" w14:paraId="6DC2E632" w14:textId="08A6AD3B">
            <w:pPr>
              <w:pStyle w:val="BodyText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>Regulation 18 Draft Local Plan Policies Map</w:t>
            </w:r>
          </w:p>
        </w:tc>
      </w:tr>
      <w:tr w:rsidRPr="00FC76EA" w:rsidR="00FC76EA" w:rsidTr="08C3EC9A" w14:paraId="4882C6F2" w14:textId="77777777">
        <w:tc>
          <w:tcPr>
            <w:tcW w:w="2328" w:type="dxa"/>
            <w:tcMar/>
          </w:tcPr>
          <w:p w:rsidRPr="00916CDB" w:rsidR="00371AF9" w:rsidP="00CA7C4C" w:rsidRDefault="00371AF9" w14:paraId="4A5FD111" w14:textId="1CF7AF4E">
            <w:pPr>
              <w:pStyle w:val="BodyText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>CD6.4</w:t>
            </w:r>
          </w:p>
        </w:tc>
        <w:tc>
          <w:tcPr>
            <w:tcW w:w="7303" w:type="dxa"/>
            <w:tcMar/>
          </w:tcPr>
          <w:p w:rsidRPr="00916CDB" w:rsidR="00371AF9" w:rsidP="00CA7C4C" w:rsidRDefault="00201E3E" w14:paraId="58E446F3" w14:textId="23F0A8D3">
            <w:pPr>
              <w:pStyle w:val="BodyText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 xml:space="preserve">St Albans Stage 2 Green Belt Review </w:t>
            </w:r>
            <w:r w:rsidRPr="00916CDB" w:rsidR="00D819C6">
              <w:rPr>
                <w:sz w:val="24"/>
                <w:szCs w:val="24"/>
              </w:rPr>
              <w:t xml:space="preserve">Final Report </w:t>
            </w:r>
            <w:r w:rsidRPr="00916CDB">
              <w:rPr>
                <w:sz w:val="24"/>
                <w:szCs w:val="24"/>
              </w:rPr>
              <w:t>prepared by Arup, June 2023</w:t>
            </w:r>
          </w:p>
        </w:tc>
      </w:tr>
      <w:tr w:rsidR="00BC4D56" w:rsidTr="08C3EC9A" w14:paraId="16FB96DC" w14:textId="77777777">
        <w:tc>
          <w:tcPr>
            <w:tcW w:w="2328" w:type="dxa"/>
            <w:tcMar/>
          </w:tcPr>
          <w:p w:rsidRPr="00916CDB" w:rsidR="00BC4D56" w:rsidP="00CA7C4C" w:rsidRDefault="00BC4D56" w14:paraId="7DA587CF" w14:textId="04BE81DF">
            <w:pPr>
              <w:pStyle w:val="BodyText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>CD6.5</w:t>
            </w:r>
          </w:p>
        </w:tc>
        <w:tc>
          <w:tcPr>
            <w:tcW w:w="7303" w:type="dxa"/>
            <w:tcMar/>
          </w:tcPr>
          <w:p w:rsidRPr="00916CDB" w:rsidR="00BC4D56" w:rsidP="00CA7C4C" w:rsidRDefault="00E04D16" w14:paraId="52580D1B" w14:textId="172E5A05">
            <w:pPr>
              <w:pStyle w:val="BodyText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 xml:space="preserve">National Planning Policy Framework: draft text for consultation </w:t>
            </w:r>
            <w:r w:rsidRPr="00916CDB" w:rsidR="2DCAEECA">
              <w:rPr>
                <w:sz w:val="24"/>
                <w:szCs w:val="24"/>
              </w:rPr>
              <w:t xml:space="preserve">30 </w:t>
            </w:r>
            <w:r w:rsidRPr="00916CDB">
              <w:rPr>
                <w:sz w:val="24"/>
                <w:szCs w:val="24"/>
              </w:rPr>
              <w:t>July 2024</w:t>
            </w:r>
          </w:p>
        </w:tc>
      </w:tr>
      <w:tr w:rsidR="780C7CC6" w:rsidTr="08C3EC9A" w14:paraId="7AB19F09" w14:textId="77777777">
        <w:trPr>
          <w:trHeight w:val="300"/>
        </w:trPr>
        <w:tc>
          <w:tcPr>
            <w:tcW w:w="2328" w:type="dxa"/>
            <w:tcMar/>
          </w:tcPr>
          <w:p w:rsidRPr="00916CDB" w:rsidR="780C7CC6" w:rsidP="780C7CC6" w:rsidRDefault="560524CC" w14:paraId="786A98E9" w14:textId="34BD1B60">
            <w:pPr>
              <w:pStyle w:val="BodyText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>CD6.6</w:t>
            </w:r>
          </w:p>
        </w:tc>
        <w:tc>
          <w:tcPr>
            <w:tcW w:w="7303" w:type="dxa"/>
            <w:tcMar/>
          </w:tcPr>
          <w:p w:rsidRPr="00916CDB" w:rsidR="780C7CC6" w:rsidP="3477F2EB" w:rsidRDefault="560524CC" w14:paraId="3D8EED5C" w14:textId="67FC9AC5">
            <w:pPr>
              <w:pStyle w:val="BodyText"/>
              <w:spacing w:after="0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 xml:space="preserve">Proposed reforms to the National Planning Policy Framework and other changes to the planning system, </w:t>
            </w:r>
            <w:r w:rsidRPr="00916CDB" w:rsidR="5211960A">
              <w:rPr>
                <w:sz w:val="24"/>
                <w:szCs w:val="24"/>
              </w:rPr>
              <w:t>updated 2 August 2024</w:t>
            </w:r>
          </w:p>
          <w:p w:rsidRPr="00916CDB" w:rsidR="780C7CC6" w:rsidP="3477F2EB" w:rsidRDefault="780C7CC6" w14:paraId="0CD31DE6" w14:textId="3CCC68F8">
            <w:pPr>
              <w:pStyle w:val="BodyText"/>
              <w:rPr>
                <w:sz w:val="24"/>
                <w:szCs w:val="24"/>
              </w:rPr>
            </w:pPr>
          </w:p>
        </w:tc>
      </w:tr>
      <w:tr w:rsidRPr="00FC76EA" w:rsidR="00FC76EA" w:rsidTr="08C3EC9A" w14:paraId="2620788A" w14:textId="77777777">
        <w:trPr>
          <w:trHeight w:val="300"/>
        </w:trPr>
        <w:tc>
          <w:tcPr>
            <w:tcW w:w="2328" w:type="dxa"/>
            <w:tcMar/>
          </w:tcPr>
          <w:p w:rsidRPr="00916CDB" w:rsidR="006B40A1" w:rsidP="780C7CC6" w:rsidRDefault="006B40A1" w14:paraId="0213652E" w14:textId="5C13D815">
            <w:pPr>
              <w:pStyle w:val="BodyText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lastRenderedPageBreak/>
              <w:t>CD6.7</w:t>
            </w:r>
          </w:p>
        </w:tc>
        <w:tc>
          <w:tcPr>
            <w:tcW w:w="7303" w:type="dxa"/>
            <w:tcMar/>
          </w:tcPr>
          <w:p w:rsidRPr="00916CDB" w:rsidR="006B40A1" w:rsidP="3477F2EB" w:rsidRDefault="00D819C6" w14:paraId="3D1D3FAC" w14:textId="0C8A2D86">
            <w:pPr>
              <w:pStyle w:val="BodyText"/>
              <w:spacing w:after="0"/>
              <w:rPr>
                <w:sz w:val="24"/>
                <w:szCs w:val="24"/>
              </w:rPr>
            </w:pPr>
            <w:r w:rsidRPr="08C3EC9A" w:rsidR="00D819C6">
              <w:rPr>
                <w:sz w:val="24"/>
                <w:szCs w:val="24"/>
              </w:rPr>
              <w:t>St Albans Stage 2 Green Belt Review Annex Report</w:t>
            </w:r>
            <w:r w:rsidRPr="08C3EC9A" w:rsidR="05585933">
              <w:rPr>
                <w:sz w:val="24"/>
                <w:szCs w:val="24"/>
              </w:rPr>
              <w:t>, June 2023</w:t>
            </w:r>
          </w:p>
        </w:tc>
      </w:tr>
      <w:tr w:rsidR="002D1F20" w:rsidTr="08C3EC9A" w14:paraId="0C90D6ED" w14:textId="77777777">
        <w:tc>
          <w:tcPr>
            <w:tcW w:w="9631" w:type="dxa"/>
            <w:gridSpan w:val="2"/>
            <w:tcMar/>
          </w:tcPr>
          <w:p w:rsidRPr="006768FB" w:rsidR="002D1F20" w:rsidP="00CA7C4C" w:rsidRDefault="002D1F20" w14:paraId="7682A214" w14:textId="7EE5A4AF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6768FB">
              <w:rPr>
                <w:b/>
                <w:bCs/>
                <w:sz w:val="24"/>
                <w:szCs w:val="24"/>
              </w:rPr>
              <w:t>CD</w:t>
            </w:r>
            <w:r w:rsidRPr="006768FB" w:rsidR="00A61BA8">
              <w:rPr>
                <w:b/>
                <w:bCs/>
                <w:sz w:val="24"/>
                <w:szCs w:val="24"/>
              </w:rPr>
              <w:t>7</w:t>
            </w:r>
            <w:r w:rsidRPr="006768FB">
              <w:rPr>
                <w:b/>
                <w:bCs/>
                <w:sz w:val="24"/>
                <w:szCs w:val="24"/>
              </w:rPr>
              <w:t xml:space="preserve"> – PLANNING GUIDANCE DOCUMENTS</w:t>
            </w:r>
          </w:p>
        </w:tc>
      </w:tr>
      <w:tr w:rsidR="00BC3AFC" w:rsidTr="08C3EC9A" w14:paraId="30CCBBF0" w14:textId="77777777">
        <w:tc>
          <w:tcPr>
            <w:tcW w:w="2328" w:type="dxa"/>
            <w:tcMar/>
          </w:tcPr>
          <w:p w:rsidRPr="006768FB" w:rsidR="00BC3AFC" w:rsidP="00CA7C4C" w:rsidRDefault="00B45E97" w14:paraId="3A509112" w14:textId="0A2B4D05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CD7.1</w:t>
            </w:r>
          </w:p>
        </w:tc>
        <w:tc>
          <w:tcPr>
            <w:tcW w:w="7303" w:type="dxa"/>
            <w:tcMar/>
          </w:tcPr>
          <w:p w:rsidRPr="006768FB" w:rsidR="00BC3AFC" w:rsidP="00CA7C4C" w:rsidRDefault="00F10C1F" w14:paraId="3FDA3269" w14:textId="3EB60F9F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 xml:space="preserve">St Albans City and District Council </w:t>
            </w:r>
            <w:r w:rsidRPr="006768FB" w:rsidR="00B45E97">
              <w:rPr>
                <w:sz w:val="24"/>
                <w:szCs w:val="24"/>
              </w:rPr>
              <w:t xml:space="preserve">Design Advice </w:t>
            </w:r>
            <w:r w:rsidRPr="006768FB" w:rsidR="000E13A4">
              <w:rPr>
                <w:sz w:val="24"/>
                <w:szCs w:val="24"/>
              </w:rPr>
              <w:t>Leaflet No 1 – Design and Layout of New Housing</w:t>
            </w:r>
            <w:r w:rsidRPr="006768FB">
              <w:rPr>
                <w:sz w:val="24"/>
                <w:szCs w:val="24"/>
              </w:rPr>
              <w:t xml:space="preserve">, </w:t>
            </w:r>
            <w:r w:rsidRPr="006768FB" w:rsidR="000E13A4">
              <w:rPr>
                <w:sz w:val="24"/>
                <w:szCs w:val="24"/>
              </w:rPr>
              <w:t>1998</w:t>
            </w:r>
          </w:p>
        </w:tc>
      </w:tr>
      <w:tr w:rsidR="00BC3AFC" w:rsidTr="08C3EC9A" w14:paraId="1AC4F093" w14:textId="77777777">
        <w:tc>
          <w:tcPr>
            <w:tcW w:w="2328" w:type="dxa"/>
            <w:tcMar/>
          </w:tcPr>
          <w:p w:rsidRPr="006768FB" w:rsidR="00BC3AFC" w:rsidP="00CA7C4C" w:rsidRDefault="00B45E97" w14:paraId="3952BF34" w14:textId="1A416B88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CD7.2</w:t>
            </w:r>
          </w:p>
        </w:tc>
        <w:tc>
          <w:tcPr>
            <w:tcW w:w="7303" w:type="dxa"/>
            <w:tcMar/>
          </w:tcPr>
          <w:p w:rsidRPr="006768FB" w:rsidR="00BC3AFC" w:rsidP="00CA7C4C" w:rsidRDefault="000B65BE" w14:paraId="367DFFA3" w14:textId="1B22A891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 xml:space="preserve">St Albans City and District Council </w:t>
            </w:r>
            <w:r w:rsidRPr="006768FB" w:rsidR="000E13A4">
              <w:rPr>
                <w:sz w:val="24"/>
                <w:szCs w:val="24"/>
              </w:rPr>
              <w:t>Affordable Housing SPG</w:t>
            </w:r>
            <w:r w:rsidRPr="006768FB" w:rsidR="00F10C1F">
              <w:rPr>
                <w:sz w:val="24"/>
                <w:szCs w:val="24"/>
              </w:rPr>
              <w:t xml:space="preserve">, </w:t>
            </w:r>
            <w:r w:rsidRPr="006768FB" w:rsidR="000E13A4">
              <w:rPr>
                <w:sz w:val="24"/>
                <w:szCs w:val="24"/>
              </w:rPr>
              <w:t>2004</w:t>
            </w:r>
          </w:p>
        </w:tc>
      </w:tr>
      <w:tr w:rsidR="00B45E97" w:rsidTr="08C3EC9A" w14:paraId="0F38C6A1" w14:textId="77777777">
        <w:tc>
          <w:tcPr>
            <w:tcW w:w="2328" w:type="dxa"/>
            <w:tcMar/>
          </w:tcPr>
          <w:p w:rsidRPr="006768FB" w:rsidR="00B45E97" w:rsidP="00CA7C4C" w:rsidRDefault="000E13A4" w14:paraId="673857A3" w14:textId="34C44918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CD7.3</w:t>
            </w:r>
          </w:p>
        </w:tc>
        <w:tc>
          <w:tcPr>
            <w:tcW w:w="7303" w:type="dxa"/>
            <w:tcMar/>
          </w:tcPr>
          <w:p w:rsidRPr="006768FB" w:rsidR="00B45E97" w:rsidP="00CA7C4C" w:rsidRDefault="000B65BE" w14:paraId="7786F382" w14:textId="1BA976FA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 xml:space="preserve">St Albans City and District Council </w:t>
            </w:r>
            <w:r w:rsidRPr="006768FB" w:rsidR="000E13A4">
              <w:rPr>
                <w:sz w:val="24"/>
                <w:szCs w:val="24"/>
              </w:rPr>
              <w:t>Revised Parking Policies and Standards</w:t>
            </w:r>
            <w:r w:rsidRPr="006768FB" w:rsidR="00F10C1F">
              <w:rPr>
                <w:sz w:val="24"/>
                <w:szCs w:val="24"/>
              </w:rPr>
              <w:t xml:space="preserve">, </w:t>
            </w:r>
            <w:r w:rsidRPr="006768FB" w:rsidR="000E13A4">
              <w:rPr>
                <w:sz w:val="24"/>
                <w:szCs w:val="24"/>
              </w:rPr>
              <w:t>2002</w:t>
            </w:r>
          </w:p>
        </w:tc>
      </w:tr>
      <w:tr w:rsidR="00AD453D" w:rsidTr="08C3EC9A" w14:paraId="16541E75" w14:textId="77777777">
        <w:tc>
          <w:tcPr>
            <w:tcW w:w="2328" w:type="dxa"/>
            <w:tcMar/>
          </w:tcPr>
          <w:p w:rsidRPr="006768FB" w:rsidR="00AD453D" w:rsidP="00CA7C4C" w:rsidRDefault="00AD453D" w14:paraId="1995332B" w14:textId="0BEA5733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CD7.4</w:t>
            </w:r>
          </w:p>
        </w:tc>
        <w:tc>
          <w:tcPr>
            <w:tcW w:w="7303" w:type="dxa"/>
            <w:tcMar/>
          </w:tcPr>
          <w:p w:rsidRPr="006768FB" w:rsidR="00AD453D" w:rsidP="4AAAA3A6" w:rsidRDefault="4AAAA3A6" w14:paraId="0BD8C6ED" w14:textId="7ECC04BE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Housing Delivery Test: 2022 Measurement</w:t>
            </w:r>
          </w:p>
        </w:tc>
      </w:tr>
      <w:tr w:rsidR="009F1AC4" w:rsidTr="08C3EC9A" w14:paraId="1AF2FDF1" w14:textId="77777777">
        <w:tc>
          <w:tcPr>
            <w:tcW w:w="9631" w:type="dxa"/>
            <w:gridSpan w:val="2"/>
            <w:tcMar/>
          </w:tcPr>
          <w:p w:rsidRPr="006768FB" w:rsidR="009F1AC4" w:rsidP="00CA7C4C" w:rsidRDefault="008A3459" w14:paraId="174DB3AF" w14:textId="2A88D8A7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6768FB">
              <w:rPr>
                <w:b/>
                <w:bCs/>
                <w:sz w:val="24"/>
                <w:szCs w:val="24"/>
              </w:rPr>
              <w:t>CD</w:t>
            </w:r>
            <w:r w:rsidRPr="006768FB" w:rsidR="00A61BA8">
              <w:rPr>
                <w:b/>
                <w:bCs/>
                <w:sz w:val="24"/>
                <w:szCs w:val="24"/>
              </w:rPr>
              <w:t>8</w:t>
            </w:r>
            <w:r w:rsidRPr="006768FB">
              <w:rPr>
                <w:b/>
                <w:bCs/>
                <w:sz w:val="24"/>
                <w:szCs w:val="24"/>
              </w:rPr>
              <w:t xml:space="preserve"> </w:t>
            </w:r>
            <w:r w:rsidRPr="006768FB" w:rsidR="00111BD0">
              <w:rPr>
                <w:b/>
                <w:bCs/>
                <w:sz w:val="24"/>
                <w:szCs w:val="24"/>
              </w:rPr>
              <w:t>–</w:t>
            </w:r>
            <w:r w:rsidRPr="006768FB">
              <w:rPr>
                <w:b/>
                <w:bCs/>
                <w:sz w:val="24"/>
                <w:szCs w:val="24"/>
              </w:rPr>
              <w:t xml:space="preserve"> </w:t>
            </w:r>
            <w:r w:rsidRPr="006768FB" w:rsidR="00401994">
              <w:rPr>
                <w:b/>
                <w:bCs/>
                <w:sz w:val="24"/>
                <w:szCs w:val="24"/>
              </w:rPr>
              <w:t>RELEVANT DECISIONS</w:t>
            </w:r>
          </w:p>
        </w:tc>
      </w:tr>
      <w:tr w:rsidR="003F5DE0" w:rsidTr="08C3EC9A" w14:paraId="32C80145" w14:textId="77777777">
        <w:tc>
          <w:tcPr>
            <w:tcW w:w="2328" w:type="dxa"/>
            <w:tcMar/>
          </w:tcPr>
          <w:p w:rsidRPr="006768FB" w:rsidR="003F5DE0" w:rsidP="00CA7C4C" w:rsidRDefault="00524CEA" w14:paraId="093D76E8" w14:textId="53312BD2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CD8.1</w:t>
            </w:r>
          </w:p>
        </w:tc>
        <w:tc>
          <w:tcPr>
            <w:tcW w:w="7303" w:type="dxa"/>
            <w:tcMar/>
          </w:tcPr>
          <w:p w:rsidRPr="006768FB" w:rsidR="003F5DE0" w:rsidP="00CA7C4C" w:rsidRDefault="00DE16B6" w14:paraId="16075802" w14:textId="145B9AD0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Land North</w:t>
            </w:r>
            <w:r w:rsidRPr="006768FB" w:rsidR="4D3B175D">
              <w:rPr>
                <w:sz w:val="24"/>
                <w:szCs w:val="24"/>
              </w:rPr>
              <w:t xml:space="preserve"> and South</w:t>
            </w:r>
            <w:r w:rsidRPr="006768FB">
              <w:rPr>
                <w:sz w:val="24"/>
                <w:szCs w:val="24"/>
              </w:rPr>
              <w:t xml:space="preserve"> of Chiswell Green Lane Appeal Decision</w:t>
            </w:r>
            <w:r w:rsidRPr="006768FB" w:rsidR="55E63CDA">
              <w:rPr>
                <w:sz w:val="24"/>
                <w:szCs w:val="24"/>
              </w:rPr>
              <w:t>s</w:t>
            </w:r>
          </w:p>
        </w:tc>
      </w:tr>
      <w:tr w:rsidR="00DE16B6" w:rsidTr="08C3EC9A" w14:paraId="5703923A" w14:textId="77777777">
        <w:tc>
          <w:tcPr>
            <w:tcW w:w="2328" w:type="dxa"/>
            <w:tcMar/>
          </w:tcPr>
          <w:p w:rsidRPr="006768FB" w:rsidR="00DE16B6" w:rsidP="00CA7C4C" w:rsidRDefault="00524CEA" w14:paraId="6BA0F553" w14:textId="6F2360FE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</w:t>
            </w:r>
            <w:r w:rsidRPr="006768FB" w:rsidR="0E4B5CA8">
              <w:rPr>
                <w:sz w:val="24"/>
                <w:szCs w:val="24"/>
              </w:rPr>
              <w:t>2</w:t>
            </w:r>
          </w:p>
        </w:tc>
        <w:tc>
          <w:tcPr>
            <w:tcW w:w="7303" w:type="dxa"/>
            <w:tcMar/>
          </w:tcPr>
          <w:p w:rsidRPr="006768FB" w:rsidR="00DE16B6" w:rsidP="00CA7C4C" w:rsidRDefault="003B3342" w14:paraId="18F05542" w14:textId="41B6AF23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Roundhouse Farm Appeal Decision</w:t>
            </w:r>
            <w:r w:rsidRPr="006768FB" w:rsidR="00143910">
              <w:rPr>
                <w:sz w:val="24"/>
                <w:szCs w:val="24"/>
              </w:rPr>
              <w:t>s</w:t>
            </w:r>
            <w:r w:rsidRPr="006768FB" w:rsidR="09840CB9">
              <w:rPr>
                <w:sz w:val="24"/>
                <w:szCs w:val="24"/>
              </w:rPr>
              <w:t xml:space="preserve">, Land Off </w:t>
            </w:r>
            <w:proofErr w:type="spellStart"/>
            <w:r w:rsidRPr="006768FB" w:rsidR="09840CB9">
              <w:rPr>
                <w:sz w:val="24"/>
                <w:szCs w:val="24"/>
              </w:rPr>
              <w:t>Bullens</w:t>
            </w:r>
            <w:proofErr w:type="spellEnd"/>
            <w:r w:rsidRPr="006768FB" w:rsidR="09840CB9">
              <w:rPr>
                <w:sz w:val="24"/>
                <w:szCs w:val="24"/>
              </w:rPr>
              <w:t xml:space="preserve"> Green Lane</w:t>
            </w:r>
          </w:p>
        </w:tc>
      </w:tr>
      <w:tr w:rsidR="00DE16B6" w:rsidTr="08C3EC9A" w14:paraId="6580FB9E" w14:textId="77777777">
        <w:tc>
          <w:tcPr>
            <w:tcW w:w="2328" w:type="dxa"/>
            <w:tcMar/>
          </w:tcPr>
          <w:p w:rsidRPr="006768FB" w:rsidR="00DE16B6" w:rsidP="00CA7C4C" w:rsidRDefault="00524CEA" w14:paraId="3F0D9F53" w14:textId="559A8124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</w:t>
            </w:r>
            <w:r w:rsidRPr="006768FB" w:rsidR="5AEC1E0E">
              <w:rPr>
                <w:sz w:val="24"/>
                <w:szCs w:val="24"/>
              </w:rPr>
              <w:t>3</w:t>
            </w:r>
          </w:p>
        </w:tc>
        <w:tc>
          <w:tcPr>
            <w:tcW w:w="7303" w:type="dxa"/>
            <w:tcMar/>
          </w:tcPr>
          <w:p w:rsidRPr="006768FB" w:rsidR="00DE16B6" w:rsidP="00CA7C4C" w:rsidRDefault="00F93BCD" w14:paraId="08A60E58" w14:textId="530143DF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Land to rear of 112-156B Harpenden Road Decision</w:t>
            </w:r>
          </w:p>
        </w:tc>
      </w:tr>
      <w:tr w:rsidR="00DE16B6" w:rsidTr="08C3EC9A" w14:paraId="3E042FD5" w14:textId="77777777">
        <w:trPr>
          <w:trHeight w:val="169"/>
        </w:trPr>
        <w:tc>
          <w:tcPr>
            <w:tcW w:w="2328" w:type="dxa"/>
            <w:tcMar/>
          </w:tcPr>
          <w:p w:rsidRPr="006768FB" w:rsidR="00DE16B6" w:rsidP="00CA7C4C" w:rsidRDefault="00524CEA" w14:paraId="652E40B4" w14:textId="30590A03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</w:t>
            </w:r>
            <w:r w:rsidRPr="006768FB" w:rsidR="1A3A786F">
              <w:rPr>
                <w:sz w:val="24"/>
                <w:szCs w:val="24"/>
              </w:rPr>
              <w:t>4</w:t>
            </w:r>
          </w:p>
        </w:tc>
        <w:tc>
          <w:tcPr>
            <w:tcW w:w="7303" w:type="dxa"/>
            <w:tcMar/>
          </w:tcPr>
          <w:p w:rsidRPr="006768FB" w:rsidR="00DE16B6" w:rsidP="00CA7C4C" w:rsidRDefault="001B6133" w14:paraId="3A753878" w14:textId="562E4312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 xml:space="preserve">Land To Rear </w:t>
            </w:r>
            <w:r w:rsidRPr="006768FB" w:rsidR="00CD32C5">
              <w:rPr>
                <w:sz w:val="24"/>
                <w:szCs w:val="24"/>
              </w:rPr>
              <w:t>of</w:t>
            </w:r>
            <w:r w:rsidRPr="006768FB">
              <w:rPr>
                <w:sz w:val="24"/>
                <w:szCs w:val="24"/>
              </w:rPr>
              <w:t xml:space="preserve"> </w:t>
            </w:r>
            <w:proofErr w:type="spellStart"/>
            <w:r w:rsidRPr="006768FB">
              <w:rPr>
                <w:sz w:val="24"/>
                <w:szCs w:val="24"/>
              </w:rPr>
              <w:t>Burston</w:t>
            </w:r>
            <w:proofErr w:type="spellEnd"/>
            <w:r w:rsidRPr="006768FB">
              <w:rPr>
                <w:sz w:val="24"/>
                <w:szCs w:val="24"/>
              </w:rPr>
              <w:t xml:space="preserve"> Garden Centre</w:t>
            </w:r>
            <w:r w:rsidRPr="006768FB" w:rsidR="7E8BDEA4">
              <w:rPr>
                <w:sz w:val="24"/>
                <w:szCs w:val="24"/>
              </w:rPr>
              <w:t>, North Orbital Road</w:t>
            </w:r>
            <w:r w:rsidRPr="006768FB">
              <w:rPr>
                <w:sz w:val="24"/>
                <w:szCs w:val="24"/>
              </w:rPr>
              <w:t xml:space="preserve"> Appeal Decision</w:t>
            </w:r>
          </w:p>
        </w:tc>
      </w:tr>
      <w:tr w:rsidR="00DE16B6" w:rsidTr="08C3EC9A" w14:paraId="5FC7DD41" w14:textId="77777777">
        <w:tc>
          <w:tcPr>
            <w:tcW w:w="2328" w:type="dxa"/>
            <w:tcMar/>
          </w:tcPr>
          <w:p w:rsidRPr="006768FB" w:rsidR="00DE16B6" w:rsidP="00CA7C4C" w:rsidRDefault="00524CEA" w14:paraId="41ABC8DC" w14:textId="3247125F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</w:t>
            </w:r>
            <w:r w:rsidRPr="006768FB" w:rsidR="5F4737C4">
              <w:rPr>
                <w:sz w:val="24"/>
                <w:szCs w:val="24"/>
              </w:rPr>
              <w:t>5</w:t>
            </w:r>
          </w:p>
        </w:tc>
        <w:tc>
          <w:tcPr>
            <w:tcW w:w="7303" w:type="dxa"/>
            <w:tcMar/>
          </w:tcPr>
          <w:p w:rsidRPr="006768FB" w:rsidR="00DE16B6" w:rsidP="00CA7C4C" w:rsidRDefault="001B6133" w14:paraId="76456886" w14:textId="555A9E35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Land off Orchard Drive Decision</w:t>
            </w:r>
          </w:p>
        </w:tc>
      </w:tr>
      <w:tr w:rsidR="00DE16B6" w:rsidTr="08C3EC9A" w14:paraId="1068AD08" w14:textId="77777777">
        <w:tc>
          <w:tcPr>
            <w:tcW w:w="2328" w:type="dxa"/>
            <w:tcMar/>
          </w:tcPr>
          <w:p w:rsidRPr="006768FB" w:rsidR="00DE16B6" w:rsidP="00CA7C4C" w:rsidRDefault="00524CEA" w14:paraId="117FFB21" w14:textId="573FEFC9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</w:t>
            </w:r>
            <w:r w:rsidRPr="006768FB" w:rsidR="11ABB80A">
              <w:rPr>
                <w:sz w:val="24"/>
                <w:szCs w:val="24"/>
              </w:rPr>
              <w:t>6</w:t>
            </w:r>
          </w:p>
        </w:tc>
        <w:tc>
          <w:tcPr>
            <w:tcW w:w="7303" w:type="dxa"/>
            <w:tcMar/>
          </w:tcPr>
          <w:p w:rsidRPr="006768FB" w:rsidR="00DE16B6" w:rsidP="00CA7C4C" w:rsidRDefault="001B6133" w14:paraId="75D1E5C5" w14:textId="3CDF08E7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 xml:space="preserve">Land North of </w:t>
            </w:r>
            <w:proofErr w:type="spellStart"/>
            <w:r w:rsidRPr="006768FB">
              <w:rPr>
                <w:sz w:val="24"/>
                <w:szCs w:val="24"/>
              </w:rPr>
              <w:t>Boissy</w:t>
            </w:r>
            <w:proofErr w:type="spellEnd"/>
            <w:r w:rsidRPr="006768FB">
              <w:rPr>
                <w:sz w:val="24"/>
                <w:szCs w:val="24"/>
              </w:rPr>
              <w:t xml:space="preserve"> Close Decision</w:t>
            </w:r>
          </w:p>
        </w:tc>
      </w:tr>
      <w:tr w:rsidR="00DE16B6" w:rsidTr="08C3EC9A" w14:paraId="18E764FB" w14:textId="77777777">
        <w:tc>
          <w:tcPr>
            <w:tcW w:w="2328" w:type="dxa"/>
            <w:tcMar/>
          </w:tcPr>
          <w:p w:rsidRPr="006768FB" w:rsidR="00DE16B6" w:rsidP="00CA7C4C" w:rsidRDefault="00524CEA" w14:paraId="1AC2C621" w14:textId="7E8355CB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</w:t>
            </w:r>
            <w:r w:rsidRPr="006768FB" w:rsidR="06B71826">
              <w:rPr>
                <w:sz w:val="24"/>
                <w:szCs w:val="24"/>
              </w:rPr>
              <w:t>7</w:t>
            </w:r>
          </w:p>
        </w:tc>
        <w:tc>
          <w:tcPr>
            <w:tcW w:w="7303" w:type="dxa"/>
            <w:tcMar/>
          </w:tcPr>
          <w:p w:rsidRPr="006768FB" w:rsidR="00DE16B6" w:rsidP="00CA7C4C" w:rsidRDefault="004C6AA2" w14:paraId="3D3798A2" w14:textId="3A2DC656">
            <w:pPr>
              <w:pStyle w:val="BodyText"/>
              <w:rPr>
                <w:sz w:val="24"/>
                <w:szCs w:val="24"/>
              </w:rPr>
            </w:pPr>
            <w:proofErr w:type="spellStart"/>
            <w:r w:rsidRPr="006768FB">
              <w:rPr>
                <w:sz w:val="24"/>
                <w:szCs w:val="24"/>
              </w:rPr>
              <w:t>Copsewood</w:t>
            </w:r>
            <w:proofErr w:type="spellEnd"/>
            <w:r w:rsidRPr="006768FB">
              <w:rPr>
                <w:sz w:val="24"/>
                <w:szCs w:val="24"/>
              </w:rPr>
              <w:t xml:space="preserve"> Lye Lane Resolution to Grant</w:t>
            </w:r>
          </w:p>
        </w:tc>
      </w:tr>
      <w:tr w:rsidR="001B6133" w:rsidTr="08C3EC9A" w14:paraId="191B5550" w14:textId="77777777">
        <w:tc>
          <w:tcPr>
            <w:tcW w:w="2328" w:type="dxa"/>
            <w:tcMar/>
          </w:tcPr>
          <w:p w:rsidRPr="006768FB" w:rsidR="001B6133" w:rsidP="00CA7C4C" w:rsidRDefault="00524CEA" w14:paraId="7D2AC955" w14:textId="1C1F46DF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</w:t>
            </w:r>
            <w:r w:rsidRPr="006768FB" w:rsidR="5621F1AA">
              <w:rPr>
                <w:sz w:val="24"/>
                <w:szCs w:val="24"/>
              </w:rPr>
              <w:t>8</w:t>
            </w:r>
          </w:p>
        </w:tc>
        <w:tc>
          <w:tcPr>
            <w:tcW w:w="7303" w:type="dxa"/>
            <w:tcMar/>
          </w:tcPr>
          <w:p w:rsidRPr="006768FB" w:rsidR="001B6133" w:rsidP="00CA7C4C" w:rsidRDefault="00524CEA" w14:paraId="6D7ABFC2" w14:textId="3BF6F34D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 xml:space="preserve">Land to the Rear of 42-100 Tollgate Road and 42 Tollgate Road Appeal Decision </w:t>
            </w:r>
          </w:p>
        </w:tc>
      </w:tr>
      <w:tr w:rsidR="001B6133" w:rsidTr="08C3EC9A" w14:paraId="4B8F8A4B" w14:textId="77777777">
        <w:tc>
          <w:tcPr>
            <w:tcW w:w="2328" w:type="dxa"/>
            <w:tcMar/>
          </w:tcPr>
          <w:p w:rsidRPr="006768FB" w:rsidR="001B6133" w:rsidP="00CA7C4C" w:rsidRDefault="00524CEA" w14:paraId="48A49DD4" w14:textId="5F7F2069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</w:t>
            </w:r>
            <w:r w:rsidRPr="006768FB" w:rsidR="0943D608">
              <w:rPr>
                <w:sz w:val="24"/>
                <w:szCs w:val="24"/>
              </w:rPr>
              <w:t>9</w:t>
            </w:r>
          </w:p>
        </w:tc>
        <w:tc>
          <w:tcPr>
            <w:tcW w:w="7303" w:type="dxa"/>
            <w:tcMar/>
          </w:tcPr>
          <w:p w:rsidRPr="006768FB" w:rsidR="001B6133" w:rsidP="00CA7C4C" w:rsidRDefault="00524CEA" w14:paraId="6E479798" w14:textId="5E47CAF6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Land off Old Orchard Appeal Decision</w:t>
            </w:r>
          </w:p>
        </w:tc>
      </w:tr>
      <w:tr w:rsidR="5BA1579E" w:rsidTr="08C3EC9A" w14:paraId="10B9CF62" w14:textId="77777777">
        <w:trPr>
          <w:trHeight w:val="300"/>
        </w:trPr>
        <w:tc>
          <w:tcPr>
            <w:tcW w:w="2328" w:type="dxa"/>
            <w:tcMar/>
          </w:tcPr>
          <w:p w:rsidRPr="006768FB" w:rsidR="4271B2F2" w:rsidP="5BA1579E" w:rsidRDefault="4271B2F2" w14:paraId="21E06E89" w14:textId="43E70E7B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CD8.1</w:t>
            </w:r>
            <w:r w:rsidRPr="006768FB" w:rsidR="5D703BF3">
              <w:rPr>
                <w:sz w:val="24"/>
                <w:szCs w:val="24"/>
              </w:rPr>
              <w:t>0</w:t>
            </w:r>
          </w:p>
        </w:tc>
        <w:tc>
          <w:tcPr>
            <w:tcW w:w="7303" w:type="dxa"/>
            <w:tcMar/>
          </w:tcPr>
          <w:p w:rsidRPr="006768FB" w:rsidR="4271B2F2" w:rsidP="5BA1579E" w:rsidRDefault="4271B2F2" w14:paraId="64368493" w14:textId="5CA68F24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Land to the East of Newport Road Decision</w:t>
            </w:r>
          </w:p>
        </w:tc>
      </w:tr>
      <w:tr w:rsidR="5BA1579E" w:rsidTr="08C3EC9A" w14:paraId="6BDBF00E" w14:textId="77777777">
        <w:trPr>
          <w:trHeight w:val="300"/>
        </w:trPr>
        <w:tc>
          <w:tcPr>
            <w:tcW w:w="2328" w:type="dxa"/>
            <w:tcMar/>
          </w:tcPr>
          <w:p w:rsidRPr="006768FB" w:rsidR="4271B2F2" w:rsidP="5BA1579E" w:rsidRDefault="4271B2F2" w14:paraId="11DE93A4" w14:textId="406D564B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CD8.1</w:t>
            </w:r>
            <w:r w:rsidRPr="006768FB" w:rsidR="52DB6621">
              <w:rPr>
                <w:sz w:val="24"/>
                <w:szCs w:val="24"/>
              </w:rPr>
              <w:t>1</w:t>
            </w:r>
          </w:p>
        </w:tc>
        <w:tc>
          <w:tcPr>
            <w:tcW w:w="7303" w:type="dxa"/>
            <w:tcMar/>
          </w:tcPr>
          <w:p w:rsidRPr="006768FB" w:rsidR="4271B2F2" w:rsidP="5BA1579E" w:rsidRDefault="4271B2F2" w14:paraId="0BF57775" w14:textId="2AD70423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Land at North End, Creech St Michael Decision</w:t>
            </w:r>
          </w:p>
        </w:tc>
      </w:tr>
      <w:tr w:rsidR="006462D1" w:rsidTr="08C3EC9A" w14:paraId="2FF0AAEF" w14:textId="77777777">
        <w:trPr>
          <w:trHeight w:val="300"/>
        </w:trPr>
        <w:tc>
          <w:tcPr>
            <w:tcW w:w="2328" w:type="dxa"/>
            <w:tcMar/>
          </w:tcPr>
          <w:p w:rsidRPr="006768FB" w:rsidR="006462D1" w:rsidP="5BA1579E" w:rsidRDefault="006462D1" w14:paraId="1B143EF0" w14:textId="7230B129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CD8.1</w:t>
            </w:r>
            <w:r w:rsidRPr="006768FB" w:rsidR="397C2199">
              <w:rPr>
                <w:sz w:val="24"/>
                <w:szCs w:val="24"/>
              </w:rPr>
              <w:t>2</w:t>
            </w:r>
          </w:p>
        </w:tc>
        <w:tc>
          <w:tcPr>
            <w:tcW w:w="7303" w:type="dxa"/>
            <w:tcMar/>
          </w:tcPr>
          <w:p w:rsidRPr="006768FB" w:rsidR="006462D1" w:rsidP="5BA1579E" w:rsidRDefault="006462D1" w14:paraId="72BF4CC2" w14:textId="0F8F5BA8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 xml:space="preserve">Land at Dene Road, </w:t>
            </w:r>
            <w:proofErr w:type="spellStart"/>
            <w:r w:rsidRPr="006768FB">
              <w:rPr>
                <w:sz w:val="24"/>
                <w:szCs w:val="24"/>
              </w:rPr>
              <w:t>Cotford</w:t>
            </w:r>
            <w:proofErr w:type="spellEnd"/>
            <w:r w:rsidRPr="006768FB">
              <w:rPr>
                <w:sz w:val="24"/>
                <w:szCs w:val="24"/>
              </w:rPr>
              <w:t xml:space="preserve"> St. Luke Decision</w:t>
            </w:r>
          </w:p>
        </w:tc>
      </w:tr>
      <w:tr w:rsidR="008B5351" w:rsidTr="08C3EC9A" w14:paraId="0273D8A0" w14:textId="77777777">
        <w:trPr>
          <w:trHeight w:val="300"/>
        </w:trPr>
        <w:tc>
          <w:tcPr>
            <w:tcW w:w="2328" w:type="dxa"/>
            <w:tcMar/>
          </w:tcPr>
          <w:p w:rsidRPr="006768FB" w:rsidR="008B5351" w:rsidP="5BA1579E" w:rsidRDefault="00103889" w14:paraId="11E77862" w14:textId="5DD9E61F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CD8.1</w:t>
            </w:r>
            <w:r w:rsidRPr="006768FB" w:rsidR="397C2199">
              <w:rPr>
                <w:sz w:val="24"/>
                <w:szCs w:val="24"/>
              </w:rPr>
              <w:t>3</w:t>
            </w:r>
          </w:p>
        </w:tc>
        <w:tc>
          <w:tcPr>
            <w:tcW w:w="7303" w:type="dxa"/>
            <w:tcMar/>
          </w:tcPr>
          <w:p w:rsidRPr="006768FB" w:rsidR="008B5351" w:rsidP="5BA1579E" w:rsidRDefault="00103889" w14:paraId="780211DA" w14:textId="128DD1C5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 xml:space="preserve">Land adjacent to </w:t>
            </w:r>
            <w:proofErr w:type="spellStart"/>
            <w:r w:rsidRPr="006768FB">
              <w:rPr>
                <w:sz w:val="24"/>
                <w:szCs w:val="24"/>
              </w:rPr>
              <w:t>Cornerways</w:t>
            </w:r>
            <w:proofErr w:type="spellEnd"/>
            <w:r w:rsidRPr="006768FB">
              <w:rPr>
                <w:sz w:val="24"/>
                <w:szCs w:val="24"/>
              </w:rPr>
              <w:t>, Tewkesbury Decision</w:t>
            </w:r>
          </w:p>
        </w:tc>
      </w:tr>
      <w:tr w:rsidR="008B5351" w:rsidTr="08C3EC9A" w14:paraId="6E0400FC" w14:textId="77777777">
        <w:trPr>
          <w:trHeight w:val="300"/>
        </w:trPr>
        <w:tc>
          <w:tcPr>
            <w:tcW w:w="2328" w:type="dxa"/>
            <w:tcMar/>
          </w:tcPr>
          <w:p w:rsidRPr="006768FB" w:rsidR="008B5351" w:rsidP="5BA1579E" w:rsidRDefault="009047DA" w14:paraId="314A327D" w14:textId="64155025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CD8.1</w:t>
            </w:r>
            <w:r w:rsidRPr="006768FB" w:rsidR="5045CF9B">
              <w:rPr>
                <w:sz w:val="24"/>
                <w:szCs w:val="24"/>
              </w:rPr>
              <w:t>4</w:t>
            </w:r>
          </w:p>
        </w:tc>
        <w:tc>
          <w:tcPr>
            <w:tcW w:w="7303" w:type="dxa"/>
            <w:tcMar/>
          </w:tcPr>
          <w:p w:rsidRPr="006768FB" w:rsidR="008B5351" w:rsidP="5BA1579E" w:rsidRDefault="00E149CB" w14:paraId="067FC061" w14:textId="6AA85491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Land at Sondes Place Farm, Dorking Decision</w:t>
            </w:r>
          </w:p>
        </w:tc>
      </w:tr>
      <w:tr w:rsidR="008B5351" w:rsidTr="08C3EC9A" w14:paraId="0216844C" w14:textId="77777777">
        <w:trPr>
          <w:trHeight w:val="300"/>
        </w:trPr>
        <w:tc>
          <w:tcPr>
            <w:tcW w:w="2328" w:type="dxa"/>
            <w:tcMar/>
          </w:tcPr>
          <w:p w:rsidRPr="006768FB" w:rsidR="008B5351" w:rsidP="5BA1579E" w:rsidRDefault="00AC6A20" w14:paraId="3485DE9B" w14:textId="1EA5CEF7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CD8.1</w:t>
            </w:r>
            <w:r w:rsidRPr="006768FB" w:rsidR="7617CFB7">
              <w:rPr>
                <w:sz w:val="24"/>
                <w:szCs w:val="24"/>
              </w:rPr>
              <w:t>5</w:t>
            </w:r>
          </w:p>
        </w:tc>
        <w:tc>
          <w:tcPr>
            <w:tcW w:w="7303" w:type="dxa"/>
            <w:tcMar/>
          </w:tcPr>
          <w:p w:rsidRPr="006768FB" w:rsidR="008B5351" w:rsidP="5BA1579E" w:rsidRDefault="00AC6A20" w14:paraId="0EB99F07" w14:textId="5BF67985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Land to the west of Langton Road, Norton Decisions</w:t>
            </w:r>
          </w:p>
        </w:tc>
      </w:tr>
      <w:tr w:rsidR="008B5351" w:rsidTr="08C3EC9A" w14:paraId="682A1D25" w14:textId="77777777">
        <w:trPr>
          <w:trHeight w:val="300"/>
        </w:trPr>
        <w:tc>
          <w:tcPr>
            <w:tcW w:w="2328" w:type="dxa"/>
            <w:tcMar/>
          </w:tcPr>
          <w:p w:rsidRPr="006768FB" w:rsidR="008B5351" w:rsidP="5BA1579E" w:rsidRDefault="00F81363" w14:paraId="34DE064A" w14:textId="0EBF8142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</w:t>
            </w:r>
            <w:r w:rsidRPr="006768FB" w:rsidR="00216058">
              <w:rPr>
                <w:sz w:val="24"/>
                <w:szCs w:val="24"/>
              </w:rPr>
              <w:t>1</w:t>
            </w:r>
            <w:r w:rsidRPr="006768FB" w:rsidR="40C79A5B">
              <w:rPr>
                <w:sz w:val="24"/>
                <w:szCs w:val="24"/>
              </w:rPr>
              <w:t>6</w:t>
            </w:r>
          </w:p>
        </w:tc>
        <w:tc>
          <w:tcPr>
            <w:tcW w:w="7303" w:type="dxa"/>
            <w:tcMar/>
          </w:tcPr>
          <w:p w:rsidRPr="006768FB" w:rsidR="008B5351" w:rsidP="5BA1579E" w:rsidRDefault="003E05AF" w14:paraId="44A424F1" w14:textId="410118F0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 xml:space="preserve">Land to the rear of the former </w:t>
            </w:r>
            <w:proofErr w:type="spellStart"/>
            <w:r w:rsidRPr="006768FB">
              <w:rPr>
                <w:sz w:val="24"/>
                <w:szCs w:val="24"/>
              </w:rPr>
              <w:t>Dylon</w:t>
            </w:r>
            <w:proofErr w:type="spellEnd"/>
            <w:r w:rsidRPr="006768FB">
              <w:rPr>
                <w:sz w:val="24"/>
                <w:szCs w:val="24"/>
              </w:rPr>
              <w:t xml:space="preserve"> International Premises, Lower Sydenham Decision</w:t>
            </w:r>
          </w:p>
        </w:tc>
      </w:tr>
      <w:tr w:rsidR="00573779" w:rsidTr="08C3EC9A" w14:paraId="145B3C54" w14:textId="77777777">
        <w:trPr>
          <w:trHeight w:val="300"/>
        </w:trPr>
        <w:tc>
          <w:tcPr>
            <w:tcW w:w="2328" w:type="dxa"/>
            <w:tcMar/>
          </w:tcPr>
          <w:p w:rsidRPr="00551B1F" w:rsidR="00573779" w:rsidP="5BA1579E" w:rsidRDefault="00CA6AD0" w14:paraId="7D8580B7" w14:textId="62C17AD7">
            <w:pPr>
              <w:pStyle w:val="BodyText"/>
              <w:rPr>
                <w:sz w:val="24"/>
                <w:szCs w:val="24"/>
              </w:rPr>
            </w:pPr>
            <w:r w:rsidRPr="00551B1F">
              <w:rPr>
                <w:sz w:val="24"/>
                <w:szCs w:val="24"/>
              </w:rPr>
              <w:lastRenderedPageBreak/>
              <w:t>CD8.1</w:t>
            </w:r>
            <w:r w:rsidRPr="00551B1F" w:rsidR="0FF77002">
              <w:rPr>
                <w:sz w:val="24"/>
                <w:szCs w:val="24"/>
              </w:rPr>
              <w:t>7</w:t>
            </w:r>
          </w:p>
        </w:tc>
        <w:tc>
          <w:tcPr>
            <w:tcW w:w="7303" w:type="dxa"/>
            <w:tcMar/>
          </w:tcPr>
          <w:p w:rsidRPr="00551B1F" w:rsidR="00573779" w:rsidP="5BA1579E" w:rsidRDefault="00CA6AD0" w14:paraId="05A7E079" w14:textId="3B4843D9">
            <w:pPr>
              <w:pStyle w:val="BodyText"/>
              <w:rPr>
                <w:sz w:val="24"/>
                <w:szCs w:val="24"/>
              </w:rPr>
            </w:pPr>
            <w:r w:rsidRPr="00551B1F">
              <w:rPr>
                <w:sz w:val="24"/>
                <w:szCs w:val="24"/>
              </w:rPr>
              <w:t>Land at Maitland Lodge, Billericay Decision</w:t>
            </w:r>
          </w:p>
        </w:tc>
      </w:tr>
      <w:tr w:rsidR="00573779" w:rsidTr="08C3EC9A" w14:paraId="6B9DD16C" w14:textId="77777777">
        <w:trPr>
          <w:trHeight w:val="525"/>
        </w:trPr>
        <w:tc>
          <w:tcPr>
            <w:tcW w:w="2328" w:type="dxa"/>
            <w:tcMar/>
          </w:tcPr>
          <w:p w:rsidRPr="00551B1F" w:rsidR="00573779" w:rsidP="5BA1579E" w:rsidRDefault="00C7774B" w14:paraId="0B26291A" w14:textId="7DCC71FA">
            <w:pPr>
              <w:pStyle w:val="BodyText"/>
              <w:rPr>
                <w:sz w:val="24"/>
                <w:szCs w:val="24"/>
              </w:rPr>
            </w:pPr>
            <w:r w:rsidRPr="00551B1F">
              <w:rPr>
                <w:sz w:val="24"/>
                <w:szCs w:val="24"/>
              </w:rPr>
              <w:t>CD8.1</w:t>
            </w:r>
            <w:r w:rsidRPr="00551B1F" w:rsidR="7BBC8271">
              <w:rPr>
                <w:sz w:val="24"/>
                <w:szCs w:val="24"/>
              </w:rPr>
              <w:t>8</w:t>
            </w:r>
          </w:p>
        </w:tc>
        <w:tc>
          <w:tcPr>
            <w:tcW w:w="7303" w:type="dxa"/>
            <w:tcMar/>
          </w:tcPr>
          <w:p w:rsidRPr="00551B1F" w:rsidR="00573779" w:rsidP="00C7774B" w:rsidRDefault="00C7774B" w14:paraId="520381F7" w14:textId="71D56ACA">
            <w:pPr>
              <w:pStyle w:val="BodyText"/>
              <w:rPr>
                <w:sz w:val="24"/>
                <w:szCs w:val="24"/>
              </w:rPr>
            </w:pPr>
            <w:r w:rsidRPr="00551B1F">
              <w:rPr>
                <w:sz w:val="24"/>
                <w:szCs w:val="24"/>
              </w:rPr>
              <w:t>Land between Lodge Lane and Burtons Lane, Little Chalfont Decision</w:t>
            </w:r>
          </w:p>
        </w:tc>
      </w:tr>
      <w:tr w:rsidR="00573779" w:rsidTr="08C3EC9A" w14:paraId="36485E2B" w14:textId="77777777">
        <w:trPr>
          <w:trHeight w:val="300"/>
        </w:trPr>
        <w:tc>
          <w:tcPr>
            <w:tcW w:w="2328" w:type="dxa"/>
            <w:tcMar/>
          </w:tcPr>
          <w:p w:rsidRPr="00551B1F" w:rsidR="00573779" w:rsidP="5BA1579E" w:rsidRDefault="00530E0C" w14:paraId="2077FD45" w14:textId="0CAB9780">
            <w:pPr>
              <w:pStyle w:val="BodyText"/>
              <w:rPr>
                <w:sz w:val="24"/>
                <w:szCs w:val="24"/>
              </w:rPr>
            </w:pPr>
            <w:r w:rsidRPr="00551B1F">
              <w:rPr>
                <w:sz w:val="24"/>
                <w:szCs w:val="24"/>
              </w:rPr>
              <w:t>CD8.</w:t>
            </w:r>
            <w:r w:rsidRPr="00551B1F" w:rsidR="1FAD6F51">
              <w:rPr>
                <w:sz w:val="24"/>
                <w:szCs w:val="24"/>
              </w:rPr>
              <w:t>19</w:t>
            </w:r>
          </w:p>
        </w:tc>
        <w:tc>
          <w:tcPr>
            <w:tcW w:w="7303" w:type="dxa"/>
            <w:tcMar/>
          </w:tcPr>
          <w:p w:rsidRPr="00551B1F" w:rsidR="00573779" w:rsidP="5BA1579E" w:rsidRDefault="00C3304B" w14:paraId="363BFC3C" w14:textId="196EF91C">
            <w:pPr>
              <w:pStyle w:val="BodyText"/>
              <w:rPr>
                <w:sz w:val="24"/>
                <w:szCs w:val="24"/>
              </w:rPr>
            </w:pPr>
            <w:r w:rsidRPr="00551B1F">
              <w:rPr>
                <w:sz w:val="24"/>
                <w:szCs w:val="24"/>
              </w:rPr>
              <w:t>Land at Little Bushey Lane, Bushey</w:t>
            </w:r>
            <w:r w:rsidRPr="00551B1F" w:rsidR="00BB4DDE">
              <w:rPr>
                <w:sz w:val="24"/>
                <w:szCs w:val="24"/>
              </w:rPr>
              <w:t xml:space="preserve"> Decision</w:t>
            </w:r>
          </w:p>
        </w:tc>
      </w:tr>
      <w:tr w:rsidR="00C3304B" w:rsidTr="08C3EC9A" w14:paraId="2E7BCA0F" w14:textId="77777777">
        <w:trPr>
          <w:trHeight w:val="300"/>
        </w:trPr>
        <w:tc>
          <w:tcPr>
            <w:tcW w:w="2328" w:type="dxa"/>
            <w:tcMar/>
          </w:tcPr>
          <w:p w:rsidRPr="00551B1F" w:rsidR="00C3304B" w:rsidP="5BA1579E" w:rsidRDefault="00612BD1" w14:paraId="722C19C7" w14:textId="09B90C21">
            <w:pPr>
              <w:pStyle w:val="BodyText"/>
              <w:rPr>
                <w:sz w:val="24"/>
                <w:szCs w:val="24"/>
              </w:rPr>
            </w:pPr>
            <w:r w:rsidRPr="00551B1F">
              <w:rPr>
                <w:sz w:val="24"/>
                <w:szCs w:val="24"/>
              </w:rPr>
              <w:t>CD8.2</w:t>
            </w:r>
            <w:r w:rsidRPr="00551B1F" w:rsidR="6AB0ADF4">
              <w:rPr>
                <w:sz w:val="24"/>
                <w:szCs w:val="24"/>
              </w:rPr>
              <w:t>0</w:t>
            </w:r>
          </w:p>
        </w:tc>
        <w:tc>
          <w:tcPr>
            <w:tcW w:w="7303" w:type="dxa"/>
            <w:tcMar/>
          </w:tcPr>
          <w:p w:rsidRPr="00551B1F" w:rsidR="00C3304B" w:rsidP="5BA1579E" w:rsidRDefault="00BB4DDE" w14:paraId="20E5E480" w14:textId="7691D9A3">
            <w:pPr>
              <w:pStyle w:val="BodyText"/>
              <w:rPr>
                <w:sz w:val="24"/>
                <w:szCs w:val="24"/>
              </w:rPr>
            </w:pPr>
            <w:r w:rsidRPr="00551B1F">
              <w:rPr>
                <w:sz w:val="24"/>
                <w:szCs w:val="24"/>
              </w:rPr>
              <w:t xml:space="preserve">Land Rear of 248 Hart Road, </w:t>
            </w:r>
            <w:proofErr w:type="spellStart"/>
            <w:r w:rsidRPr="00551B1F">
              <w:rPr>
                <w:sz w:val="24"/>
                <w:szCs w:val="24"/>
              </w:rPr>
              <w:t>Thundersley</w:t>
            </w:r>
            <w:proofErr w:type="spellEnd"/>
            <w:r w:rsidRPr="00551B1F">
              <w:rPr>
                <w:sz w:val="24"/>
                <w:szCs w:val="24"/>
              </w:rPr>
              <w:t xml:space="preserve"> Decision</w:t>
            </w:r>
          </w:p>
        </w:tc>
      </w:tr>
      <w:tr w:rsidR="325C75F1" w:rsidTr="08C3EC9A" w14:paraId="5145446A" w14:textId="77777777">
        <w:trPr>
          <w:trHeight w:val="300"/>
        </w:trPr>
        <w:tc>
          <w:tcPr>
            <w:tcW w:w="2328" w:type="dxa"/>
            <w:tcMar/>
          </w:tcPr>
          <w:p w:rsidRPr="00551B1F" w:rsidR="799D57DB" w:rsidP="325C75F1" w:rsidRDefault="799D57DB" w14:paraId="1826D869" w14:textId="2C1EB986">
            <w:pPr>
              <w:pStyle w:val="BodyText"/>
              <w:rPr>
                <w:sz w:val="24"/>
                <w:szCs w:val="24"/>
              </w:rPr>
            </w:pPr>
            <w:r w:rsidRPr="00551B1F">
              <w:rPr>
                <w:sz w:val="24"/>
                <w:szCs w:val="24"/>
              </w:rPr>
              <w:t>CD8.21</w:t>
            </w:r>
          </w:p>
        </w:tc>
        <w:tc>
          <w:tcPr>
            <w:tcW w:w="7303" w:type="dxa"/>
            <w:tcMar/>
          </w:tcPr>
          <w:p w:rsidRPr="00551B1F" w:rsidR="799D57DB" w:rsidP="325C75F1" w:rsidRDefault="799D57DB" w14:paraId="07922604" w14:textId="2537F2B0">
            <w:pPr>
              <w:pStyle w:val="BodyText"/>
              <w:rPr>
                <w:sz w:val="24"/>
                <w:szCs w:val="24"/>
              </w:rPr>
            </w:pPr>
            <w:r w:rsidRPr="00551B1F">
              <w:rPr>
                <w:sz w:val="24"/>
                <w:szCs w:val="24"/>
              </w:rPr>
              <w:t xml:space="preserve">Judgement of Lord </w:t>
            </w:r>
            <w:proofErr w:type="spellStart"/>
            <w:r w:rsidRPr="00551B1F">
              <w:rPr>
                <w:sz w:val="24"/>
                <w:szCs w:val="24"/>
              </w:rPr>
              <w:t>Carnwath</w:t>
            </w:r>
            <w:proofErr w:type="spellEnd"/>
            <w:r w:rsidRPr="00551B1F">
              <w:rPr>
                <w:sz w:val="24"/>
                <w:szCs w:val="24"/>
              </w:rPr>
              <w:t xml:space="preserve"> (with whom Lady Hale, Lord Hodge, Lord </w:t>
            </w:r>
            <w:proofErr w:type="gramStart"/>
            <w:r w:rsidRPr="00551B1F">
              <w:rPr>
                <w:sz w:val="24"/>
                <w:szCs w:val="24"/>
              </w:rPr>
              <w:t>Kitchen</w:t>
            </w:r>
            <w:proofErr w:type="gramEnd"/>
            <w:r w:rsidRPr="00551B1F">
              <w:rPr>
                <w:sz w:val="24"/>
                <w:szCs w:val="24"/>
              </w:rPr>
              <w:t xml:space="preserve"> and Lord Sales agree) in R (on the application of Samuel Smith Old Brewery (Tadcaster) and others) v North Yorkshire County Council (Appellant) [2020] UKSC 3</w:t>
            </w:r>
          </w:p>
        </w:tc>
      </w:tr>
      <w:tr w:rsidR="325C75F1" w:rsidTr="08C3EC9A" w14:paraId="0EEFD877" w14:textId="77777777">
        <w:trPr>
          <w:trHeight w:val="300"/>
        </w:trPr>
        <w:tc>
          <w:tcPr>
            <w:tcW w:w="2328" w:type="dxa"/>
            <w:tcMar/>
          </w:tcPr>
          <w:p w:rsidRPr="00551B1F" w:rsidR="799D57DB" w:rsidP="325C75F1" w:rsidRDefault="799D57DB" w14:paraId="5086E0E8" w14:textId="1C132A2D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551B1F">
              <w:rPr>
                <w:color w:val="142E30" w:themeColor="accent2"/>
                <w:sz w:val="24"/>
                <w:szCs w:val="24"/>
              </w:rPr>
              <w:t>CD8.22</w:t>
            </w:r>
          </w:p>
        </w:tc>
        <w:tc>
          <w:tcPr>
            <w:tcW w:w="7303" w:type="dxa"/>
            <w:tcMar/>
          </w:tcPr>
          <w:p w:rsidRPr="00551B1F" w:rsidR="799D57DB" w:rsidP="325C75F1" w:rsidRDefault="799D57DB" w14:paraId="723E6502" w14:textId="61B4EAD7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551B1F">
              <w:rPr>
                <w:color w:val="142E30" w:themeColor="accent2"/>
                <w:sz w:val="24"/>
                <w:szCs w:val="24"/>
              </w:rPr>
              <w:t xml:space="preserve">Sales LJ in Turner v Secretary of State for Communities and Local Government [2016] EWCA </w:t>
            </w:r>
            <w:proofErr w:type="spellStart"/>
            <w:r w:rsidRPr="00551B1F">
              <w:rPr>
                <w:color w:val="142E30" w:themeColor="accent2"/>
                <w:sz w:val="24"/>
                <w:szCs w:val="24"/>
              </w:rPr>
              <w:t>Civ</w:t>
            </w:r>
            <w:proofErr w:type="spellEnd"/>
            <w:r w:rsidRPr="00551B1F">
              <w:rPr>
                <w:color w:val="142E30" w:themeColor="accent2"/>
                <w:sz w:val="24"/>
                <w:szCs w:val="24"/>
              </w:rPr>
              <w:t xml:space="preserve"> 466</w:t>
            </w:r>
          </w:p>
        </w:tc>
      </w:tr>
      <w:tr w:rsidRPr="00D35CB0" w:rsidR="00D35CB0" w:rsidTr="08C3EC9A" w14:paraId="364E0A13" w14:textId="77777777">
        <w:trPr>
          <w:trHeight w:val="300"/>
        </w:trPr>
        <w:tc>
          <w:tcPr>
            <w:tcW w:w="2328" w:type="dxa"/>
            <w:tcMar/>
          </w:tcPr>
          <w:p w:rsidRPr="00150B97" w:rsidR="00D35CB0" w:rsidP="325C75F1" w:rsidRDefault="00D35CB0" w14:paraId="49774D60" w14:textId="02EBDA0E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150B97">
              <w:rPr>
                <w:color w:val="142E30" w:themeColor="accent2"/>
                <w:sz w:val="24"/>
                <w:szCs w:val="24"/>
              </w:rPr>
              <w:t>CD8.2</w:t>
            </w:r>
            <w:r w:rsidRPr="00150B97" w:rsidR="00EE5DDB">
              <w:rPr>
                <w:color w:val="142E30" w:themeColor="accent2"/>
                <w:sz w:val="24"/>
                <w:szCs w:val="24"/>
              </w:rPr>
              <w:t>5</w:t>
            </w:r>
          </w:p>
        </w:tc>
        <w:tc>
          <w:tcPr>
            <w:tcW w:w="7303" w:type="dxa"/>
            <w:tcMar/>
          </w:tcPr>
          <w:p w:rsidRPr="00150B97" w:rsidR="00D35CB0" w:rsidP="325C75F1" w:rsidRDefault="00F06AE2" w14:paraId="00E041EE" w14:textId="6EBFBD9B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150B97">
              <w:rPr>
                <w:color w:val="142E30" w:themeColor="accent2"/>
                <w:sz w:val="24"/>
                <w:szCs w:val="24"/>
              </w:rPr>
              <w:t>Land at Potash Road Billericay</w:t>
            </w:r>
          </w:p>
        </w:tc>
      </w:tr>
      <w:tr w:rsidRPr="00D35CB0" w:rsidR="00D35CB0" w:rsidTr="08C3EC9A" w14:paraId="00451F31" w14:textId="77777777">
        <w:trPr>
          <w:trHeight w:val="300"/>
        </w:trPr>
        <w:tc>
          <w:tcPr>
            <w:tcW w:w="2328" w:type="dxa"/>
            <w:tcMar/>
          </w:tcPr>
          <w:p w:rsidRPr="00150B97" w:rsidR="00D35CB0" w:rsidP="325C75F1" w:rsidRDefault="00D35CB0" w14:paraId="017DB777" w14:textId="34381CFC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150B97">
              <w:rPr>
                <w:color w:val="142E30" w:themeColor="accent2"/>
                <w:sz w:val="24"/>
                <w:szCs w:val="24"/>
              </w:rPr>
              <w:t>CD8.2</w:t>
            </w:r>
            <w:r w:rsidRPr="00150B97" w:rsidR="00EE5DDB">
              <w:rPr>
                <w:color w:val="142E30" w:themeColor="accent2"/>
                <w:sz w:val="24"/>
                <w:szCs w:val="24"/>
              </w:rPr>
              <w:t>6</w:t>
            </w:r>
          </w:p>
        </w:tc>
        <w:tc>
          <w:tcPr>
            <w:tcW w:w="7303" w:type="dxa"/>
            <w:tcMar/>
          </w:tcPr>
          <w:p w:rsidRPr="00150B97" w:rsidR="00D35CB0" w:rsidP="325C75F1" w:rsidRDefault="00D35CB0" w14:paraId="4EF3F685" w14:textId="5B25BFC6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150B97">
              <w:rPr>
                <w:color w:val="142E30" w:themeColor="accent2"/>
                <w:sz w:val="24"/>
                <w:szCs w:val="24"/>
              </w:rPr>
              <w:t>Land at the Old Cottage, Lingfield</w:t>
            </w:r>
          </w:p>
        </w:tc>
      </w:tr>
      <w:tr w:rsidRPr="00D35CB0" w:rsidR="00D35CB0" w:rsidTr="08C3EC9A" w14:paraId="6C19124F" w14:textId="77777777">
        <w:trPr>
          <w:trHeight w:val="300"/>
        </w:trPr>
        <w:tc>
          <w:tcPr>
            <w:tcW w:w="2328" w:type="dxa"/>
            <w:tcMar/>
          </w:tcPr>
          <w:p w:rsidRPr="00150B97" w:rsidR="00D35CB0" w:rsidP="325C75F1" w:rsidRDefault="00D35CB0" w14:paraId="65AA6F1B" w14:textId="5141843B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150B97">
              <w:rPr>
                <w:color w:val="142E30" w:themeColor="accent2"/>
                <w:sz w:val="24"/>
                <w:szCs w:val="24"/>
              </w:rPr>
              <w:t>CD8.2</w:t>
            </w:r>
            <w:r w:rsidRPr="00150B97" w:rsidR="00EE5DDB">
              <w:rPr>
                <w:color w:val="142E30" w:themeColor="accent2"/>
                <w:sz w:val="24"/>
                <w:szCs w:val="24"/>
              </w:rPr>
              <w:t>7</w:t>
            </w:r>
          </w:p>
        </w:tc>
        <w:tc>
          <w:tcPr>
            <w:tcW w:w="7303" w:type="dxa"/>
            <w:tcMar/>
          </w:tcPr>
          <w:p w:rsidRPr="00150B97" w:rsidR="00D35CB0" w:rsidP="325C75F1" w:rsidRDefault="002C75B9" w14:paraId="5675465C" w14:textId="5A253ED0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150B97">
              <w:rPr>
                <w:color w:val="142E30" w:themeColor="accent2"/>
                <w:sz w:val="24"/>
                <w:szCs w:val="24"/>
              </w:rPr>
              <w:t>Land South of Headley Road, Leatherhead</w:t>
            </w:r>
          </w:p>
        </w:tc>
      </w:tr>
      <w:tr w:rsidRPr="00D35CB0" w:rsidR="00D35CB0" w:rsidTr="08C3EC9A" w14:paraId="0D5FCCBA" w14:textId="77777777">
        <w:trPr>
          <w:trHeight w:val="300"/>
        </w:trPr>
        <w:tc>
          <w:tcPr>
            <w:tcW w:w="2328" w:type="dxa"/>
            <w:tcMar/>
          </w:tcPr>
          <w:p w:rsidRPr="00150B97" w:rsidR="00D35CB0" w:rsidP="325C75F1" w:rsidRDefault="002C75B9" w14:paraId="148C4CC0" w14:textId="512BDFB6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150B97">
              <w:rPr>
                <w:color w:val="142E30" w:themeColor="accent2"/>
                <w:sz w:val="24"/>
                <w:szCs w:val="24"/>
              </w:rPr>
              <w:t>CD8.2</w:t>
            </w:r>
            <w:r w:rsidRPr="00150B97" w:rsidR="00EE5DDB">
              <w:rPr>
                <w:color w:val="142E30" w:themeColor="accent2"/>
                <w:sz w:val="24"/>
                <w:szCs w:val="24"/>
              </w:rPr>
              <w:t>8</w:t>
            </w:r>
          </w:p>
        </w:tc>
        <w:tc>
          <w:tcPr>
            <w:tcW w:w="7303" w:type="dxa"/>
            <w:tcMar/>
          </w:tcPr>
          <w:p w:rsidRPr="00150B97" w:rsidR="00D35CB0" w:rsidP="325C75F1" w:rsidRDefault="002C75B9" w14:paraId="65692290" w14:textId="6E7BEA5D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150B97">
              <w:rPr>
                <w:color w:val="142E30" w:themeColor="accent2"/>
                <w:sz w:val="24"/>
                <w:szCs w:val="24"/>
              </w:rPr>
              <w:t>Land at 52 Harris Lane, Shenley</w:t>
            </w:r>
          </w:p>
        </w:tc>
      </w:tr>
      <w:tr w:rsidRPr="00D35CB0" w:rsidR="00D35CB0" w:rsidTr="08C3EC9A" w14:paraId="47E7B647" w14:textId="77777777">
        <w:trPr>
          <w:trHeight w:val="300"/>
        </w:trPr>
        <w:tc>
          <w:tcPr>
            <w:tcW w:w="2328" w:type="dxa"/>
            <w:tcMar/>
          </w:tcPr>
          <w:p w:rsidRPr="00554E66" w:rsidR="00D35CB0" w:rsidP="325C75F1" w:rsidRDefault="002C75B9" w14:paraId="02BEB8BC" w14:textId="71481693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554E66">
              <w:rPr>
                <w:color w:val="142E30" w:themeColor="accent2"/>
                <w:sz w:val="24"/>
                <w:szCs w:val="24"/>
              </w:rPr>
              <w:t>CD8.2</w:t>
            </w:r>
            <w:r w:rsidRPr="00554E66" w:rsidR="00EE5DDB">
              <w:rPr>
                <w:color w:val="142E30" w:themeColor="accent2"/>
                <w:sz w:val="24"/>
                <w:szCs w:val="24"/>
              </w:rPr>
              <w:t>9</w:t>
            </w:r>
          </w:p>
        </w:tc>
        <w:tc>
          <w:tcPr>
            <w:tcW w:w="7303" w:type="dxa"/>
            <w:tcMar/>
          </w:tcPr>
          <w:p w:rsidRPr="00554E66" w:rsidR="00D35CB0" w:rsidP="325C75F1" w:rsidRDefault="002C75B9" w14:paraId="69C1B91E" w14:textId="3C9214CA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554E66">
              <w:rPr>
                <w:color w:val="142E30" w:themeColor="accent2"/>
                <w:sz w:val="24"/>
                <w:szCs w:val="24"/>
              </w:rPr>
              <w:t>Land rear of 19 The Avenue, We</w:t>
            </w:r>
            <w:r w:rsidRPr="00554E66" w:rsidR="00EB37ED">
              <w:rPr>
                <w:color w:val="142E30" w:themeColor="accent2"/>
                <w:sz w:val="24"/>
                <w:szCs w:val="24"/>
              </w:rPr>
              <w:t>l</w:t>
            </w:r>
            <w:r w:rsidRPr="00554E66">
              <w:rPr>
                <w:color w:val="142E30" w:themeColor="accent2"/>
                <w:sz w:val="24"/>
                <w:szCs w:val="24"/>
              </w:rPr>
              <w:t>wyn</w:t>
            </w:r>
          </w:p>
        </w:tc>
      </w:tr>
      <w:tr w:rsidRPr="00D35CB0" w:rsidR="00D35CB0" w:rsidTr="08C3EC9A" w14:paraId="4144A3A5" w14:textId="77777777">
        <w:trPr>
          <w:trHeight w:val="300"/>
        </w:trPr>
        <w:tc>
          <w:tcPr>
            <w:tcW w:w="2328" w:type="dxa"/>
            <w:tcMar/>
          </w:tcPr>
          <w:p w:rsidRPr="00082134" w:rsidR="00D35CB0" w:rsidP="325C75F1" w:rsidRDefault="002C75B9" w14:paraId="09EC226D" w14:textId="44323CCA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082134">
              <w:rPr>
                <w:color w:val="142E30" w:themeColor="accent2"/>
                <w:sz w:val="24"/>
                <w:szCs w:val="24"/>
              </w:rPr>
              <w:t>CD8.</w:t>
            </w:r>
            <w:r w:rsidRPr="00082134" w:rsidR="00EE5DDB">
              <w:rPr>
                <w:color w:val="142E30" w:themeColor="accent2"/>
                <w:sz w:val="24"/>
                <w:szCs w:val="24"/>
              </w:rPr>
              <w:t>30</w:t>
            </w:r>
          </w:p>
        </w:tc>
        <w:tc>
          <w:tcPr>
            <w:tcW w:w="7303" w:type="dxa"/>
            <w:tcMar/>
          </w:tcPr>
          <w:p w:rsidRPr="00082134" w:rsidR="00D35CB0" w:rsidP="325C75F1" w:rsidRDefault="00EB37ED" w14:paraId="42F161E0" w14:textId="3367D809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082134">
              <w:rPr>
                <w:color w:val="142E30" w:themeColor="accent2"/>
                <w:sz w:val="24"/>
                <w:szCs w:val="24"/>
              </w:rPr>
              <w:t xml:space="preserve">Land North of </w:t>
            </w:r>
            <w:proofErr w:type="spellStart"/>
            <w:r w:rsidRPr="00082134">
              <w:rPr>
                <w:color w:val="142E30" w:themeColor="accent2"/>
                <w:sz w:val="24"/>
                <w:szCs w:val="24"/>
              </w:rPr>
              <w:t>B</w:t>
            </w:r>
            <w:r w:rsidRPr="00082134" w:rsidR="002C75B9">
              <w:rPr>
                <w:color w:val="142E30" w:themeColor="accent2"/>
                <w:sz w:val="24"/>
                <w:szCs w:val="24"/>
              </w:rPr>
              <w:t>radmore</w:t>
            </w:r>
            <w:proofErr w:type="spellEnd"/>
            <w:r w:rsidRPr="00082134" w:rsidR="002C75B9">
              <w:rPr>
                <w:color w:val="142E30" w:themeColor="accent2"/>
                <w:sz w:val="24"/>
                <w:szCs w:val="24"/>
              </w:rPr>
              <w:t xml:space="preserve"> Way, </w:t>
            </w:r>
            <w:proofErr w:type="spellStart"/>
            <w:r w:rsidRPr="00082134" w:rsidR="002C75B9">
              <w:rPr>
                <w:color w:val="142E30" w:themeColor="accent2"/>
                <w:sz w:val="24"/>
                <w:szCs w:val="24"/>
              </w:rPr>
              <w:t>Brookmans</w:t>
            </w:r>
            <w:proofErr w:type="spellEnd"/>
            <w:r w:rsidRPr="00082134" w:rsidR="002C75B9">
              <w:rPr>
                <w:color w:val="142E30" w:themeColor="accent2"/>
                <w:sz w:val="24"/>
                <w:szCs w:val="24"/>
              </w:rPr>
              <w:t xml:space="preserve"> Park</w:t>
            </w:r>
          </w:p>
        </w:tc>
      </w:tr>
      <w:tr w:rsidRPr="00D35CB0" w:rsidR="00D35CB0" w:rsidTr="08C3EC9A" w14:paraId="7825EC7C" w14:textId="77777777">
        <w:trPr>
          <w:trHeight w:val="300"/>
        </w:trPr>
        <w:tc>
          <w:tcPr>
            <w:tcW w:w="2328" w:type="dxa"/>
            <w:tcMar/>
          </w:tcPr>
          <w:p w:rsidRPr="00082134" w:rsidR="00D35CB0" w:rsidP="325C75F1" w:rsidRDefault="00EB37ED" w14:paraId="6EB78D6E" w14:textId="7CE3218F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082134">
              <w:rPr>
                <w:color w:val="142E30" w:themeColor="accent2"/>
                <w:sz w:val="24"/>
                <w:szCs w:val="24"/>
              </w:rPr>
              <w:t>CD8.3</w:t>
            </w:r>
            <w:r w:rsidRPr="00082134" w:rsidR="00194C7A">
              <w:rPr>
                <w:color w:val="142E30" w:themeColor="accent2"/>
                <w:sz w:val="24"/>
                <w:szCs w:val="24"/>
              </w:rPr>
              <w:t>2</w:t>
            </w:r>
          </w:p>
        </w:tc>
        <w:tc>
          <w:tcPr>
            <w:tcW w:w="7303" w:type="dxa"/>
            <w:tcMar/>
          </w:tcPr>
          <w:p w:rsidRPr="00082134" w:rsidR="00D35CB0" w:rsidP="325C75F1" w:rsidRDefault="001F447F" w14:paraId="12B9ACC6" w14:textId="113A5797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082134">
              <w:rPr>
                <w:color w:val="142E30" w:themeColor="accent2"/>
                <w:sz w:val="24"/>
                <w:szCs w:val="24"/>
              </w:rPr>
              <w:t xml:space="preserve">Upper </w:t>
            </w:r>
            <w:proofErr w:type="spellStart"/>
            <w:r w:rsidRPr="00082134">
              <w:rPr>
                <w:color w:val="142E30" w:themeColor="accent2"/>
                <w:sz w:val="24"/>
                <w:szCs w:val="24"/>
              </w:rPr>
              <w:t>Halliford</w:t>
            </w:r>
            <w:proofErr w:type="spellEnd"/>
            <w:r w:rsidRPr="00082134">
              <w:rPr>
                <w:color w:val="142E30" w:themeColor="accent2"/>
                <w:sz w:val="24"/>
                <w:szCs w:val="24"/>
              </w:rPr>
              <w:t xml:space="preserve"> R</w:t>
            </w:r>
            <w:r w:rsidRPr="00082134" w:rsidR="00EB37ED">
              <w:rPr>
                <w:color w:val="142E30" w:themeColor="accent2"/>
                <w:sz w:val="24"/>
                <w:szCs w:val="24"/>
              </w:rPr>
              <w:t>oad, Shepperton</w:t>
            </w:r>
          </w:p>
        </w:tc>
      </w:tr>
      <w:tr w:rsidRPr="00D35CB0" w:rsidR="00EB37ED" w:rsidTr="08C3EC9A" w14:paraId="261DC990" w14:textId="77777777">
        <w:trPr>
          <w:trHeight w:val="300"/>
        </w:trPr>
        <w:tc>
          <w:tcPr>
            <w:tcW w:w="2328" w:type="dxa"/>
            <w:tcMar/>
          </w:tcPr>
          <w:p w:rsidRPr="0046198A" w:rsidR="00EB37ED" w:rsidP="325C75F1" w:rsidRDefault="00EB37ED" w14:paraId="09A88226" w14:textId="70B43C3D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46198A">
              <w:rPr>
                <w:color w:val="142E30" w:themeColor="accent2"/>
                <w:sz w:val="24"/>
                <w:szCs w:val="24"/>
              </w:rPr>
              <w:t>CD8.3</w:t>
            </w:r>
            <w:r w:rsidRPr="0046198A" w:rsidR="00194C7A">
              <w:rPr>
                <w:color w:val="142E30" w:themeColor="accent2"/>
                <w:sz w:val="24"/>
                <w:szCs w:val="24"/>
              </w:rPr>
              <w:t>3</w:t>
            </w:r>
          </w:p>
        </w:tc>
        <w:tc>
          <w:tcPr>
            <w:tcW w:w="7303" w:type="dxa"/>
            <w:tcMar/>
          </w:tcPr>
          <w:p w:rsidRPr="0046198A" w:rsidR="00EB37ED" w:rsidP="325C75F1" w:rsidRDefault="00EB37ED" w14:paraId="20959910" w14:textId="652C9276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46198A">
              <w:rPr>
                <w:color w:val="142E30" w:themeColor="accent2"/>
                <w:sz w:val="24"/>
                <w:szCs w:val="24"/>
              </w:rPr>
              <w:t>Land south of Shenley Road, Radlett</w:t>
            </w:r>
          </w:p>
        </w:tc>
      </w:tr>
      <w:tr w:rsidRPr="00D35CB0" w:rsidR="00EB37ED" w:rsidTr="08C3EC9A" w14:paraId="2487C975" w14:textId="77777777">
        <w:trPr>
          <w:trHeight w:val="300"/>
        </w:trPr>
        <w:tc>
          <w:tcPr>
            <w:tcW w:w="2328" w:type="dxa"/>
            <w:tcMar/>
          </w:tcPr>
          <w:p w:rsidRPr="0046198A" w:rsidR="00EB37ED" w:rsidP="325C75F1" w:rsidRDefault="00F06AE2" w14:paraId="146B7CDB" w14:textId="0B3EE92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46198A">
              <w:rPr>
                <w:color w:val="142E30" w:themeColor="accent2"/>
                <w:sz w:val="24"/>
                <w:szCs w:val="24"/>
              </w:rPr>
              <w:t>CD8.3</w:t>
            </w:r>
            <w:r w:rsidRPr="0046198A" w:rsidR="00194C7A">
              <w:rPr>
                <w:color w:val="142E30" w:themeColor="accent2"/>
                <w:sz w:val="24"/>
                <w:szCs w:val="24"/>
              </w:rPr>
              <w:t>4</w:t>
            </w:r>
          </w:p>
        </w:tc>
        <w:tc>
          <w:tcPr>
            <w:tcW w:w="7303" w:type="dxa"/>
            <w:tcMar/>
          </w:tcPr>
          <w:p w:rsidRPr="0046198A" w:rsidR="00EB37ED" w:rsidP="00F06AE2" w:rsidRDefault="00F06AE2" w14:paraId="7AA1996C" w14:textId="059682C6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46198A">
              <w:rPr>
                <w:color w:val="142E30" w:themeColor="accent2"/>
                <w:sz w:val="24"/>
                <w:szCs w:val="24"/>
              </w:rPr>
              <w:t>Land East of Manor Trading Estate, Benfleet</w:t>
            </w:r>
          </w:p>
        </w:tc>
      </w:tr>
      <w:tr w:rsidRPr="00D35CB0" w:rsidR="00EB37ED" w:rsidTr="08C3EC9A" w14:paraId="4A32936C" w14:textId="77777777">
        <w:trPr>
          <w:trHeight w:val="300"/>
        </w:trPr>
        <w:tc>
          <w:tcPr>
            <w:tcW w:w="2328" w:type="dxa"/>
            <w:tcMar/>
          </w:tcPr>
          <w:p w:rsidRPr="0046198A" w:rsidR="00EB37ED" w:rsidP="325C75F1" w:rsidRDefault="002D7642" w14:paraId="23948F60" w14:textId="2A674050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46198A">
              <w:rPr>
                <w:color w:val="142E30" w:themeColor="accent2"/>
                <w:sz w:val="24"/>
                <w:szCs w:val="24"/>
              </w:rPr>
              <w:t>CD8.3</w:t>
            </w:r>
            <w:r w:rsidRPr="0046198A" w:rsidR="00194C7A">
              <w:rPr>
                <w:color w:val="142E30" w:themeColor="accent2"/>
                <w:sz w:val="24"/>
                <w:szCs w:val="24"/>
              </w:rPr>
              <w:t>5</w:t>
            </w:r>
          </w:p>
        </w:tc>
        <w:tc>
          <w:tcPr>
            <w:tcW w:w="7303" w:type="dxa"/>
            <w:tcMar/>
          </w:tcPr>
          <w:p w:rsidRPr="0046198A" w:rsidR="00EB37ED" w:rsidP="325C75F1" w:rsidRDefault="002D7642" w14:paraId="154D1BDC" w14:textId="2B03AAFC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46198A">
              <w:rPr>
                <w:color w:val="142E30" w:themeColor="accent2"/>
                <w:sz w:val="24"/>
                <w:szCs w:val="24"/>
              </w:rPr>
              <w:t>Land North of Raleigh Drive, Esher</w:t>
            </w:r>
          </w:p>
        </w:tc>
      </w:tr>
      <w:tr w:rsidRPr="00D35CB0" w:rsidR="00D35CB0" w:rsidTr="08C3EC9A" w14:paraId="694C0AF4" w14:textId="77777777">
        <w:trPr>
          <w:trHeight w:val="300"/>
        </w:trPr>
        <w:tc>
          <w:tcPr>
            <w:tcW w:w="2328" w:type="dxa"/>
            <w:tcMar/>
          </w:tcPr>
          <w:p w:rsidRPr="0046198A" w:rsidR="00D35CB0" w:rsidP="325C75F1" w:rsidRDefault="002D7642" w14:paraId="690332DC" w14:textId="6505F339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46198A">
              <w:rPr>
                <w:color w:val="142E30" w:themeColor="accent2"/>
                <w:sz w:val="24"/>
                <w:szCs w:val="24"/>
              </w:rPr>
              <w:t>CD8.3</w:t>
            </w:r>
            <w:r w:rsidRPr="0046198A" w:rsidR="00194C7A">
              <w:rPr>
                <w:color w:val="142E30" w:themeColor="accent2"/>
                <w:sz w:val="24"/>
                <w:szCs w:val="24"/>
              </w:rPr>
              <w:t>6</w:t>
            </w:r>
          </w:p>
        </w:tc>
        <w:tc>
          <w:tcPr>
            <w:tcW w:w="7303" w:type="dxa"/>
            <w:tcMar/>
          </w:tcPr>
          <w:p w:rsidRPr="0046198A" w:rsidR="00D35CB0" w:rsidP="325C75F1" w:rsidRDefault="002D7642" w14:paraId="3AC316BC" w14:textId="702CF96D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46198A">
              <w:rPr>
                <w:color w:val="142E30" w:themeColor="accent2"/>
                <w:sz w:val="24"/>
                <w:szCs w:val="24"/>
              </w:rPr>
              <w:t xml:space="preserve">Land at </w:t>
            </w:r>
            <w:proofErr w:type="spellStart"/>
            <w:r w:rsidRPr="0046198A">
              <w:rPr>
                <w:color w:val="142E30" w:themeColor="accent2"/>
                <w:sz w:val="24"/>
                <w:szCs w:val="24"/>
              </w:rPr>
              <w:t>Brittains</w:t>
            </w:r>
            <w:proofErr w:type="spellEnd"/>
            <w:r w:rsidRPr="0046198A">
              <w:rPr>
                <w:color w:val="142E30" w:themeColor="accent2"/>
                <w:sz w:val="24"/>
                <w:szCs w:val="24"/>
              </w:rPr>
              <w:t xml:space="preserve"> Lane, Seve</w:t>
            </w:r>
            <w:r w:rsidRPr="0046198A" w:rsidR="001F447F">
              <w:rPr>
                <w:color w:val="142E30" w:themeColor="accent2"/>
                <w:sz w:val="24"/>
                <w:szCs w:val="24"/>
              </w:rPr>
              <w:t>n</w:t>
            </w:r>
            <w:r w:rsidRPr="0046198A">
              <w:rPr>
                <w:color w:val="142E30" w:themeColor="accent2"/>
                <w:sz w:val="24"/>
                <w:szCs w:val="24"/>
              </w:rPr>
              <w:t>oaks</w:t>
            </w:r>
          </w:p>
        </w:tc>
      </w:tr>
      <w:tr w:rsidRPr="00A75164" w:rsidR="00A75164" w:rsidTr="08C3EC9A" w14:paraId="175A0982" w14:textId="77777777">
        <w:trPr>
          <w:trHeight w:val="300"/>
        </w:trPr>
        <w:tc>
          <w:tcPr>
            <w:tcW w:w="2328" w:type="dxa"/>
            <w:tcMar/>
          </w:tcPr>
          <w:p w:rsidRPr="0046198A" w:rsidR="00D35CB0" w:rsidP="2DCFAE39" w:rsidRDefault="00A75164" w14:paraId="089CDF51" w14:textId="5A84E228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CD8.37</w:t>
            </w:r>
          </w:p>
        </w:tc>
        <w:tc>
          <w:tcPr>
            <w:tcW w:w="7303" w:type="dxa"/>
            <w:tcMar/>
          </w:tcPr>
          <w:p w:rsidRPr="0046198A" w:rsidR="00D35CB0" w:rsidP="2DCFAE39" w:rsidRDefault="00EC21DF" w14:paraId="052FD70F" w14:textId="3CA9EE6B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Land east of Bredon Road and Tewkesbury Road, Mitton</w:t>
            </w:r>
          </w:p>
        </w:tc>
      </w:tr>
      <w:tr w:rsidRPr="00A75164" w:rsidR="003533AA" w:rsidTr="08C3EC9A" w14:paraId="78B8FF37" w14:textId="77777777">
        <w:trPr>
          <w:trHeight w:val="300"/>
        </w:trPr>
        <w:tc>
          <w:tcPr>
            <w:tcW w:w="2328" w:type="dxa"/>
            <w:tcMar/>
          </w:tcPr>
          <w:p w:rsidRPr="0046198A" w:rsidR="003533AA" w:rsidP="2DCFAE39" w:rsidRDefault="003533AA" w14:paraId="4D9A169D" w14:textId="5D70C235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CD8.38</w:t>
            </w:r>
          </w:p>
        </w:tc>
        <w:tc>
          <w:tcPr>
            <w:tcW w:w="7303" w:type="dxa"/>
            <w:tcMar/>
          </w:tcPr>
          <w:p w:rsidRPr="0046198A" w:rsidR="003533AA" w:rsidP="2DCFAE39" w:rsidRDefault="003533AA" w14:paraId="2B626492" w14:textId="057B41D9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Land east of Ra</w:t>
            </w:r>
            <w:r w:rsidRPr="0046198A" w:rsidR="006C5C1D">
              <w:rPr>
                <w:sz w:val="24"/>
                <w:szCs w:val="24"/>
              </w:rPr>
              <w:t>y</w:t>
            </w:r>
            <w:r w:rsidRPr="0046198A">
              <w:rPr>
                <w:sz w:val="24"/>
                <w:szCs w:val="24"/>
              </w:rPr>
              <w:t xml:space="preserve">leigh Road </w:t>
            </w:r>
            <w:proofErr w:type="spellStart"/>
            <w:r w:rsidRPr="0046198A">
              <w:rPr>
                <w:sz w:val="24"/>
                <w:szCs w:val="24"/>
              </w:rPr>
              <w:t>Thundersley</w:t>
            </w:r>
            <w:proofErr w:type="spellEnd"/>
          </w:p>
        </w:tc>
      </w:tr>
      <w:tr w:rsidRPr="00A75164" w:rsidR="003533AA" w:rsidTr="08C3EC9A" w14:paraId="1BA011F5" w14:textId="77777777">
        <w:trPr>
          <w:trHeight w:val="300"/>
        </w:trPr>
        <w:tc>
          <w:tcPr>
            <w:tcW w:w="2328" w:type="dxa"/>
            <w:tcMar/>
          </w:tcPr>
          <w:p w:rsidRPr="0046198A" w:rsidR="003533AA" w:rsidP="2DCFAE39" w:rsidRDefault="003533AA" w14:paraId="6392B38F" w14:textId="153B6385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CD8.39</w:t>
            </w:r>
          </w:p>
        </w:tc>
        <w:tc>
          <w:tcPr>
            <w:tcW w:w="7303" w:type="dxa"/>
            <w:tcMar/>
          </w:tcPr>
          <w:p w:rsidRPr="0046198A" w:rsidR="003533AA" w:rsidP="2DCFAE39" w:rsidRDefault="003533AA" w14:paraId="0DFF7109" w14:textId="0C053B1F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Land north of Wilderness Lane Great Barr</w:t>
            </w:r>
          </w:p>
        </w:tc>
      </w:tr>
      <w:tr w:rsidR="004136DF" w:rsidTr="08C3EC9A" w14:paraId="1FEB9D27" w14:textId="77777777">
        <w:tc>
          <w:tcPr>
            <w:tcW w:w="9631" w:type="dxa"/>
            <w:gridSpan w:val="2"/>
            <w:tcMar/>
          </w:tcPr>
          <w:p w:rsidRPr="0046198A" w:rsidR="004136DF" w:rsidP="00CA7C4C" w:rsidRDefault="004136DF" w14:paraId="2928DE79" w14:textId="4BFCCD97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46198A">
              <w:rPr>
                <w:b/>
                <w:bCs/>
                <w:sz w:val="24"/>
                <w:szCs w:val="24"/>
              </w:rPr>
              <w:t>CD</w:t>
            </w:r>
            <w:r w:rsidRPr="0046198A" w:rsidR="00A61BA8">
              <w:rPr>
                <w:b/>
                <w:bCs/>
                <w:sz w:val="24"/>
                <w:szCs w:val="24"/>
              </w:rPr>
              <w:t>9</w:t>
            </w:r>
            <w:r w:rsidRPr="0046198A">
              <w:rPr>
                <w:b/>
                <w:bCs/>
                <w:sz w:val="24"/>
                <w:szCs w:val="24"/>
              </w:rPr>
              <w:t xml:space="preserve"> – </w:t>
            </w:r>
            <w:r w:rsidRPr="0046198A" w:rsidR="00401994">
              <w:rPr>
                <w:b/>
                <w:bCs/>
                <w:sz w:val="24"/>
                <w:szCs w:val="24"/>
              </w:rPr>
              <w:t>APPELLANT’S CASE</w:t>
            </w:r>
          </w:p>
        </w:tc>
      </w:tr>
      <w:tr w:rsidRPr="006B40A1" w:rsidR="003F5DE0" w:rsidTr="08C3EC9A" w14:paraId="2AD75804" w14:textId="77777777">
        <w:tc>
          <w:tcPr>
            <w:tcW w:w="2328" w:type="dxa"/>
            <w:tcMar/>
          </w:tcPr>
          <w:p w:rsidRPr="0046198A" w:rsidR="003F5DE0" w:rsidP="00CA7C4C" w:rsidRDefault="00C30182" w14:paraId="2CF8A8CD" w14:textId="1A1166D8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CD9.1</w:t>
            </w:r>
          </w:p>
        </w:tc>
        <w:tc>
          <w:tcPr>
            <w:tcW w:w="7303" w:type="dxa"/>
            <w:tcMar/>
          </w:tcPr>
          <w:p w:rsidRPr="0046198A" w:rsidR="003F5DE0" w:rsidP="00CA7C4C" w:rsidRDefault="00C30182" w14:paraId="5A708CD3" w14:textId="7FD8EB47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Appellant’s Statement of Case</w:t>
            </w:r>
          </w:p>
        </w:tc>
      </w:tr>
      <w:tr w:rsidRPr="006B40A1" w:rsidR="003F5DE0" w:rsidTr="08C3EC9A" w14:paraId="0D410B98" w14:textId="77777777">
        <w:tc>
          <w:tcPr>
            <w:tcW w:w="2328" w:type="dxa"/>
            <w:tcMar/>
          </w:tcPr>
          <w:p w:rsidRPr="0046198A" w:rsidR="003F5DE0" w:rsidP="325C75F1" w:rsidRDefault="00C30182" w14:paraId="2258515E" w14:textId="556F1AB4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CD9.2</w:t>
            </w:r>
          </w:p>
        </w:tc>
        <w:tc>
          <w:tcPr>
            <w:tcW w:w="7303" w:type="dxa"/>
            <w:tcMar/>
          </w:tcPr>
          <w:p w:rsidRPr="0046198A" w:rsidR="003F5DE0" w:rsidP="325C75F1" w:rsidRDefault="001D4B73" w14:paraId="31365AAA" w14:textId="5290E2D8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Appellant’s Planning Proof of Evidence</w:t>
            </w:r>
          </w:p>
        </w:tc>
      </w:tr>
      <w:tr w:rsidRPr="006B40A1" w:rsidR="00C30182" w:rsidTr="08C3EC9A" w14:paraId="47ED61AF" w14:textId="77777777">
        <w:tc>
          <w:tcPr>
            <w:tcW w:w="2328" w:type="dxa"/>
            <w:tcMar/>
          </w:tcPr>
          <w:p w:rsidRPr="0046198A" w:rsidR="00C30182" w:rsidP="00CA7C4C" w:rsidRDefault="001D4B73" w14:paraId="48705EF4" w14:textId="32F6F672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CD9.3</w:t>
            </w:r>
          </w:p>
        </w:tc>
        <w:tc>
          <w:tcPr>
            <w:tcW w:w="7303" w:type="dxa"/>
            <w:tcMar/>
          </w:tcPr>
          <w:p w:rsidRPr="0046198A" w:rsidR="00C30182" w:rsidP="00CA7C4C" w:rsidRDefault="001D4B73" w14:paraId="19F78671" w14:textId="79259F4F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Appellant’s Highways Proof of Evidence</w:t>
            </w:r>
          </w:p>
        </w:tc>
      </w:tr>
      <w:tr w:rsidRPr="006B40A1" w:rsidR="00C30182" w:rsidTr="08C3EC9A" w14:paraId="4B4204D2" w14:textId="77777777">
        <w:tc>
          <w:tcPr>
            <w:tcW w:w="2328" w:type="dxa"/>
            <w:tcMar/>
          </w:tcPr>
          <w:p w:rsidRPr="0046198A" w:rsidR="00C30182" w:rsidP="325C75F1" w:rsidRDefault="001D4B73" w14:paraId="78C95F19" w14:textId="1C16166E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CD9.4</w:t>
            </w:r>
          </w:p>
        </w:tc>
        <w:tc>
          <w:tcPr>
            <w:tcW w:w="7303" w:type="dxa"/>
            <w:tcMar/>
          </w:tcPr>
          <w:p w:rsidRPr="0046198A" w:rsidR="00C30182" w:rsidP="325C75F1" w:rsidRDefault="001D4B73" w14:paraId="60522AD5" w14:textId="61C891D5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Appellant’s Landscape and Greenbelt Proof of Evidence</w:t>
            </w:r>
          </w:p>
        </w:tc>
      </w:tr>
      <w:tr w:rsidRPr="006B40A1" w:rsidR="00C30182" w:rsidTr="08C3EC9A" w14:paraId="1E4D3332" w14:textId="77777777">
        <w:tc>
          <w:tcPr>
            <w:tcW w:w="2328" w:type="dxa"/>
            <w:tcMar/>
          </w:tcPr>
          <w:p w:rsidRPr="0046198A" w:rsidR="00C30182" w:rsidP="00CA7C4C" w:rsidRDefault="001D4B73" w14:paraId="1BD92F44" w14:textId="7D3CBBEF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CD9.5</w:t>
            </w:r>
          </w:p>
        </w:tc>
        <w:tc>
          <w:tcPr>
            <w:tcW w:w="7303" w:type="dxa"/>
            <w:tcMar/>
          </w:tcPr>
          <w:p w:rsidRPr="0046198A" w:rsidR="00C30182" w:rsidP="00CA7C4C" w:rsidRDefault="001D4B73" w14:paraId="75F6F620" w14:textId="7752F0DA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Appellant’s Affordable Housing Proof of Evidence</w:t>
            </w:r>
          </w:p>
        </w:tc>
      </w:tr>
      <w:tr w:rsidRPr="006B40A1" w:rsidR="00570A04" w:rsidTr="08C3EC9A" w14:paraId="167F45DA" w14:textId="77777777">
        <w:tc>
          <w:tcPr>
            <w:tcW w:w="2328" w:type="dxa"/>
            <w:tcMar/>
          </w:tcPr>
          <w:p w:rsidRPr="0046198A" w:rsidR="00570A04" w:rsidP="00CA7C4C" w:rsidRDefault="00570A04" w14:paraId="5AC6EE5A" w14:textId="0F3C5430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CD9.6</w:t>
            </w:r>
          </w:p>
        </w:tc>
        <w:tc>
          <w:tcPr>
            <w:tcW w:w="7303" w:type="dxa"/>
            <w:tcMar/>
          </w:tcPr>
          <w:p w:rsidRPr="0046198A" w:rsidR="00570A04" w:rsidP="00CA7C4C" w:rsidRDefault="00A56A36" w14:paraId="1CB2E81C" w14:textId="03D6A56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Appellant’s Air Quality Technical Note</w:t>
            </w:r>
          </w:p>
        </w:tc>
      </w:tr>
      <w:tr w:rsidRPr="006B40A1" w:rsidR="006C4717" w:rsidTr="08C3EC9A" w14:paraId="5CEB949A" w14:textId="77777777">
        <w:tc>
          <w:tcPr>
            <w:tcW w:w="2328" w:type="dxa"/>
            <w:tcMar/>
          </w:tcPr>
          <w:p w:rsidRPr="0046198A" w:rsidR="006C4717" w:rsidP="00CA7C4C" w:rsidRDefault="00B54B01" w14:paraId="5DD7073D" w14:textId="15360448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CD9.7</w:t>
            </w:r>
          </w:p>
        </w:tc>
        <w:tc>
          <w:tcPr>
            <w:tcW w:w="7303" w:type="dxa"/>
            <w:tcMar/>
          </w:tcPr>
          <w:p w:rsidRPr="0046198A" w:rsidR="006C4717" w:rsidP="00CA7C4C" w:rsidRDefault="0022075D" w14:paraId="1D3D8A33" w14:textId="14E87636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Appellant’s Agricultural Land Classification Report</w:t>
            </w:r>
          </w:p>
        </w:tc>
      </w:tr>
      <w:tr w:rsidRPr="006B40A1" w:rsidR="006C4717" w:rsidTr="08C3EC9A" w14:paraId="64716BB7" w14:textId="77777777">
        <w:tc>
          <w:tcPr>
            <w:tcW w:w="2328" w:type="dxa"/>
            <w:tcMar/>
          </w:tcPr>
          <w:p w:rsidRPr="0046198A" w:rsidR="006C4717" w:rsidP="00CA7C4C" w:rsidRDefault="006C4717" w14:paraId="4BBD9D9A" w14:textId="701A1F51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CD9.8</w:t>
            </w:r>
          </w:p>
        </w:tc>
        <w:tc>
          <w:tcPr>
            <w:tcW w:w="7303" w:type="dxa"/>
            <w:tcMar/>
          </w:tcPr>
          <w:p w:rsidRPr="0046198A" w:rsidR="006C4717" w:rsidP="00CA7C4C" w:rsidRDefault="006C4717" w14:paraId="4453F882" w14:textId="3F8906DE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St Albans City and District Authority’s Monitoring Report 2023</w:t>
            </w:r>
          </w:p>
        </w:tc>
      </w:tr>
      <w:tr w:rsidRPr="006B40A1" w:rsidR="00C45BDC" w:rsidTr="08C3EC9A" w14:paraId="5C485A5A" w14:textId="77777777">
        <w:tc>
          <w:tcPr>
            <w:tcW w:w="2328" w:type="dxa"/>
            <w:tcMar/>
          </w:tcPr>
          <w:p w:rsidRPr="0046198A" w:rsidR="00C45BDC" w:rsidP="00CA7C4C" w:rsidRDefault="00C45BDC" w14:paraId="6699DCFF" w14:textId="65EF0444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</w:t>
            </w:r>
            <w:r w:rsidRPr="0046198A" w:rsidR="00635147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7303" w:type="dxa"/>
            <w:tcMar/>
          </w:tcPr>
          <w:p w:rsidRPr="0046198A" w:rsidR="00C45BDC" w:rsidP="00CA7C4C" w:rsidRDefault="00635147" w14:paraId="37C00338" w14:textId="59DE848D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South West</w:t>
            </w:r>
            <w:proofErr w:type="gramEnd"/>
            <w:r w:rsidRPr="0046198A">
              <w:rPr>
                <w:rFonts w:asciiTheme="majorHAnsi" w:hAnsiTheme="majorHAnsi" w:cstheme="majorHAnsi"/>
                <w:sz w:val="24"/>
                <w:szCs w:val="24"/>
              </w:rPr>
              <w:t xml:space="preserve"> Hertfordshire Strategic Housing </w:t>
            </w:r>
            <w:r w:rsidRPr="0046198A" w:rsidR="0D5C9831">
              <w:rPr>
                <w:rFonts w:asciiTheme="majorHAnsi" w:hAnsiTheme="majorHAnsi" w:cstheme="majorHAnsi"/>
                <w:sz w:val="24"/>
                <w:szCs w:val="24"/>
              </w:rPr>
              <w:t>Market</w:t>
            </w: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 xml:space="preserve"> Assessment (20</w:t>
            </w:r>
            <w:r w:rsidRPr="0046198A" w:rsidR="00693044">
              <w:rPr>
                <w:rFonts w:asciiTheme="majorHAnsi" w:hAnsiTheme="majorHAnsi" w:cstheme="majorHAnsi"/>
                <w:sz w:val="24"/>
                <w:szCs w:val="24"/>
              </w:rPr>
              <w:t>16</w:t>
            </w: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</w:tr>
      <w:tr w:rsidRPr="006B40A1" w:rsidR="00635147" w:rsidTr="08C3EC9A" w14:paraId="3AB25907" w14:textId="77777777">
        <w:tc>
          <w:tcPr>
            <w:tcW w:w="2328" w:type="dxa"/>
            <w:tcMar/>
          </w:tcPr>
          <w:p w:rsidRPr="0046198A" w:rsidR="00635147" w:rsidP="00CA7C4C" w:rsidRDefault="00857657" w14:paraId="5B637B12" w14:textId="074FC064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CD9.10</w:t>
            </w:r>
          </w:p>
        </w:tc>
        <w:tc>
          <w:tcPr>
            <w:tcW w:w="7303" w:type="dxa"/>
            <w:tcMar/>
          </w:tcPr>
          <w:p w:rsidRPr="0046198A" w:rsidR="00635147" w:rsidP="00CA7C4C" w:rsidRDefault="00857657" w14:paraId="127557B4" w14:textId="00B79A6B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South West</w:t>
            </w:r>
            <w:proofErr w:type="gramEnd"/>
            <w:r w:rsidRPr="0046198A">
              <w:rPr>
                <w:rFonts w:asciiTheme="majorHAnsi" w:hAnsiTheme="majorHAnsi" w:cstheme="majorHAnsi"/>
                <w:sz w:val="24"/>
                <w:szCs w:val="24"/>
              </w:rPr>
              <w:t xml:space="preserve"> Hertfordshire Local Housing Needs Assessment (2020)</w:t>
            </w:r>
          </w:p>
        </w:tc>
      </w:tr>
      <w:tr w:rsidRPr="006B40A1" w:rsidR="000071AF" w:rsidTr="08C3EC9A" w14:paraId="35F306A0" w14:textId="77777777">
        <w:tc>
          <w:tcPr>
            <w:tcW w:w="2328" w:type="dxa"/>
            <w:tcMar/>
          </w:tcPr>
          <w:p w:rsidRPr="0046198A" w:rsidR="000071AF" w:rsidP="00CA7C4C" w:rsidRDefault="00FA4808" w14:paraId="4AA3D2FB" w14:textId="26AD2F31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CD9.11</w:t>
            </w:r>
          </w:p>
        </w:tc>
        <w:tc>
          <w:tcPr>
            <w:tcW w:w="7303" w:type="dxa"/>
            <w:tcMar/>
          </w:tcPr>
          <w:p w:rsidRPr="0046198A" w:rsidR="000071AF" w:rsidP="00CA7C4C" w:rsidRDefault="00FA4808" w14:paraId="09E1C945" w14:textId="379CB203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St Albans City and District Council Housing Strategy 2023 – 2026</w:t>
            </w:r>
          </w:p>
        </w:tc>
      </w:tr>
      <w:tr w:rsidRPr="006B40A1" w:rsidR="000071AF" w:rsidTr="08C3EC9A" w14:paraId="1328D930" w14:textId="77777777">
        <w:tc>
          <w:tcPr>
            <w:tcW w:w="2328" w:type="dxa"/>
            <w:tcMar/>
          </w:tcPr>
          <w:p w:rsidRPr="0046198A" w:rsidR="000071AF" w:rsidP="00CA7C4C" w:rsidRDefault="00FA4808" w14:paraId="4752088F" w14:textId="55F49D0F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CD9.12</w:t>
            </w:r>
          </w:p>
        </w:tc>
        <w:tc>
          <w:tcPr>
            <w:tcW w:w="7303" w:type="dxa"/>
            <w:tcMar/>
          </w:tcPr>
          <w:p w:rsidRPr="0046198A" w:rsidR="000071AF" w:rsidP="00CA7C4C" w:rsidRDefault="006A5AD7" w14:paraId="311F2706" w14:textId="64C59274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St Albans City and District Council Homelessness Strategy 2022 - 2025</w:t>
            </w:r>
          </w:p>
        </w:tc>
      </w:tr>
      <w:tr w:rsidRPr="006B40A1" w:rsidR="00FA4808" w:rsidTr="08C3EC9A" w14:paraId="5E82AC7F" w14:textId="77777777">
        <w:tc>
          <w:tcPr>
            <w:tcW w:w="2328" w:type="dxa"/>
            <w:tcMar/>
          </w:tcPr>
          <w:p w:rsidRPr="0046198A" w:rsidR="00FA4808" w:rsidP="00CA7C4C" w:rsidRDefault="00FA4808" w14:paraId="7AD29F57" w14:textId="6AA1CE4D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CD9.13</w:t>
            </w:r>
          </w:p>
        </w:tc>
        <w:tc>
          <w:tcPr>
            <w:tcW w:w="7303" w:type="dxa"/>
            <w:tcMar/>
          </w:tcPr>
          <w:p w:rsidRPr="0046198A" w:rsidR="00FA4808" w:rsidP="00CA7C4C" w:rsidRDefault="002C53B9" w14:paraId="7D37BE0B" w14:textId="7BC2BD71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St Albans City and District Council Corporate Plan 2021 - 2026</w:t>
            </w:r>
          </w:p>
        </w:tc>
      </w:tr>
      <w:tr w:rsidRPr="006B40A1" w:rsidR="79A4B6D1" w:rsidTr="08C3EC9A" w14:paraId="6D671CF4" w14:textId="77777777">
        <w:trPr>
          <w:trHeight w:val="300"/>
        </w:trPr>
        <w:tc>
          <w:tcPr>
            <w:tcW w:w="2328" w:type="dxa"/>
            <w:tcMar/>
          </w:tcPr>
          <w:p w:rsidRPr="0046198A" w:rsidR="064E8FC8" w:rsidP="79A4B6D1" w:rsidRDefault="064E8FC8" w14:paraId="4E56A8E3" w14:textId="1437223E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CD9.14</w:t>
            </w:r>
          </w:p>
        </w:tc>
        <w:tc>
          <w:tcPr>
            <w:tcW w:w="7303" w:type="dxa"/>
            <w:tcMar/>
          </w:tcPr>
          <w:p w:rsidRPr="0046198A" w:rsidR="064E8FC8" w:rsidP="79A4B6D1" w:rsidRDefault="064E8FC8" w14:paraId="3871FCB4" w14:textId="6F4B99C5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St Albans City and District Council Housing Allocations Policy, December 2021</w:t>
            </w:r>
          </w:p>
        </w:tc>
      </w:tr>
      <w:tr w:rsidRPr="006B40A1" w:rsidR="681A8AEC" w:rsidTr="08C3EC9A" w14:paraId="1E09E826" w14:textId="77777777">
        <w:trPr>
          <w:trHeight w:val="300"/>
        </w:trPr>
        <w:tc>
          <w:tcPr>
            <w:tcW w:w="2328" w:type="dxa"/>
            <w:tcMar/>
          </w:tcPr>
          <w:p w:rsidRPr="0046198A" w:rsidR="2602E27B" w:rsidP="681A8AEC" w:rsidRDefault="2602E27B" w14:paraId="503A0631" w14:textId="12D5C1A2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CD9.15</w:t>
            </w:r>
          </w:p>
        </w:tc>
        <w:tc>
          <w:tcPr>
            <w:tcW w:w="7303" w:type="dxa"/>
            <w:tcMar/>
          </w:tcPr>
          <w:p w:rsidRPr="0046198A" w:rsidR="6897508F" w:rsidP="681A8AEC" w:rsidRDefault="6897508F" w14:paraId="3AC5F2AB" w14:textId="615166DD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 xml:space="preserve">Technical Statement re: Five Year Housing Land Supply and Delivery, August 2024  </w:t>
            </w:r>
          </w:p>
        </w:tc>
      </w:tr>
      <w:tr w:rsidRPr="006B40A1" w:rsidR="5F2A30AC" w:rsidTr="08C3EC9A" w14:paraId="45C12B10" w14:textId="77777777">
        <w:trPr>
          <w:trHeight w:val="300"/>
        </w:trPr>
        <w:tc>
          <w:tcPr>
            <w:tcW w:w="2328" w:type="dxa"/>
            <w:tcMar/>
          </w:tcPr>
          <w:p w:rsidRPr="0046198A" w:rsidR="62701F0F" w:rsidP="5F2A30AC" w:rsidRDefault="62701F0F" w14:paraId="6FB68C59" w14:textId="3A10EF39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CD9.16</w:t>
            </w:r>
          </w:p>
        </w:tc>
        <w:tc>
          <w:tcPr>
            <w:tcW w:w="7303" w:type="dxa"/>
            <w:tcMar/>
          </w:tcPr>
          <w:p w:rsidRPr="0046198A" w:rsidR="0C8F06F1" w:rsidP="5F2A30AC" w:rsidRDefault="0C8F06F1" w14:paraId="4293C1D2" w14:textId="015E8BE6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Hertfordshire County Council Highways Response 24 March 2022</w:t>
            </w:r>
          </w:p>
        </w:tc>
      </w:tr>
      <w:tr w:rsidRPr="006B40A1" w:rsidR="5F2A30AC" w:rsidTr="08C3EC9A" w14:paraId="501B0800" w14:textId="77777777">
        <w:trPr>
          <w:trHeight w:val="300"/>
        </w:trPr>
        <w:tc>
          <w:tcPr>
            <w:tcW w:w="2328" w:type="dxa"/>
            <w:tcMar/>
          </w:tcPr>
          <w:p w:rsidRPr="0046198A" w:rsidR="62701F0F" w:rsidP="5F2A30AC" w:rsidRDefault="62701F0F" w14:paraId="7DC3D0B9" w14:textId="72AB0DD0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CD9.17</w:t>
            </w:r>
          </w:p>
        </w:tc>
        <w:tc>
          <w:tcPr>
            <w:tcW w:w="7303" w:type="dxa"/>
            <w:tcMar/>
          </w:tcPr>
          <w:p w:rsidRPr="0046198A" w:rsidR="4E435733" w:rsidP="5F2A30AC" w:rsidRDefault="4E435733" w14:paraId="074F7670" w14:textId="18A6AC07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Hertfordshire County Council Highways Response 3 February 2023</w:t>
            </w:r>
          </w:p>
        </w:tc>
      </w:tr>
      <w:tr w:rsidRPr="006B40A1" w:rsidR="325C75F1" w:rsidTr="08C3EC9A" w14:paraId="68D66BAD" w14:textId="77777777">
        <w:trPr>
          <w:trHeight w:val="300"/>
        </w:trPr>
        <w:tc>
          <w:tcPr>
            <w:tcW w:w="2328" w:type="dxa"/>
            <w:tcMar/>
          </w:tcPr>
          <w:p w:rsidRPr="0046198A" w:rsidR="3F2F5ACB" w:rsidP="325C75F1" w:rsidRDefault="3F2F5ACB" w14:paraId="32B88B03" w14:textId="402FC7E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CD9.18</w:t>
            </w:r>
          </w:p>
        </w:tc>
        <w:tc>
          <w:tcPr>
            <w:tcW w:w="7303" w:type="dxa"/>
            <w:tcMar/>
          </w:tcPr>
          <w:p w:rsidRPr="0046198A" w:rsidR="3F2F5ACB" w:rsidP="325C75F1" w:rsidRDefault="3F2F5ACB" w14:paraId="1A822C51" w14:textId="0D227B09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Guidelines for Landscape and Visual Impact Assessment</w:t>
            </w:r>
          </w:p>
        </w:tc>
      </w:tr>
      <w:tr w:rsidRPr="006B40A1" w:rsidR="325C75F1" w:rsidTr="08C3EC9A" w14:paraId="6B40D1B9" w14:textId="77777777">
        <w:trPr>
          <w:trHeight w:val="300"/>
        </w:trPr>
        <w:tc>
          <w:tcPr>
            <w:tcW w:w="2328" w:type="dxa"/>
            <w:tcMar/>
          </w:tcPr>
          <w:p w:rsidRPr="0046198A" w:rsidR="3F2F5ACB" w:rsidP="325C75F1" w:rsidRDefault="3F2F5ACB" w14:paraId="5675ED08" w14:textId="6DC20B47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CD9.19</w:t>
            </w:r>
          </w:p>
        </w:tc>
        <w:tc>
          <w:tcPr>
            <w:tcW w:w="7303" w:type="dxa"/>
            <w:tcMar/>
          </w:tcPr>
          <w:p w:rsidRPr="0046198A" w:rsidR="3F2F5ACB" w:rsidP="325C75F1" w:rsidRDefault="3F2F5ACB" w14:paraId="1782A37E" w14:textId="1B756C25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Northern Thames Basin National Character Area Profile</w:t>
            </w:r>
          </w:p>
        </w:tc>
      </w:tr>
      <w:tr w:rsidRPr="006B40A1" w:rsidR="325C75F1" w:rsidTr="08C3EC9A" w14:paraId="5818A9E1" w14:textId="77777777">
        <w:trPr>
          <w:trHeight w:val="300"/>
        </w:trPr>
        <w:tc>
          <w:tcPr>
            <w:tcW w:w="2328" w:type="dxa"/>
            <w:tcMar/>
          </w:tcPr>
          <w:p w:rsidRPr="0046198A" w:rsidR="3F2F5ACB" w:rsidP="325C75F1" w:rsidRDefault="3F2F5ACB" w14:paraId="3947FB12" w14:textId="2FB3D43F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CD9.20</w:t>
            </w:r>
          </w:p>
        </w:tc>
        <w:tc>
          <w:tcPr>
            <w:tcW w:w="7303" w:type="dxa"/>
            <w:tcMar/>
          </w:tcPr>
          <w:p w:rsidRPr="0046198A" w:rsidR="3F2F5ACB" w:rsidP="325C75F1" w:rsidRDefault="3F2F5ACB" w14:paraId="33E6A55D" w14:textId="1FDB46B2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 xml:space="preserve">St Stephen’s Plateau Landscape Character Area Profile </w:t>
            </w:r>
          </w:p>
        </w:tc>
      </w:tr>
      <w:tr w:rsidRPr="006B40A1" w:rsidR="325C75F1" w:rsidTr="08C3EC9A" w14:paraId="2A162E1B" w14:textId="77777777">
        <w:trPr>
          <w:trHeight w:val="300"/>
        </w:trPr>
        <w:tc>
          <w:tcPr>
            <w:tcW w:w="2328" w:type="dxa"/>
            <w:tcMar/>
          </w:tcPr>
          <w:p w:rsidRPr="0046198A" w:rsidR="7C0AED34" w:rsidP="325C75F1" w:rsidRDefault="7C0AED34" w14:paraId="7BF59708" w14:textId="07EB09D3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CD9.21</w:t>
            </w:r>
          </w:p>
        </w:tc>
        <w:tc>
          <w:tcPr>
            <w:tcW w:w="7303" w:type="dxa"/>
            <w:tcMar/>
          </w:tcPr>
          <w:p w:rsidRPr="0046198A" w:rsidR="4BE0FBEB" w:rsidP="325C75F1" w:rsidRDefault="4BE0FBEB" w14:paraId="7830A672" w14:textId="0A30FD01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Technical Note for Protected Species August 2024</w:t>
            </w:r>
          </w:p>
        </w:tc>
      </w:tr>
      <w:tr w:rsidR="00D819C6" w:rsidTr="08C3EC9A" w14:paraId="0377655F" w14:textId="77777777">
        <w:trPr>
          <w:trHeight w:val="300"/>
        </w:trPr>
        <w:tc>
          <w:tcPr>
            <w:tcW w:w="2328" w:type="dxa"/>
            <w:tcMar/>
          </w:tcPr>
          <w:p w:rsidRPr="0046198A" w:rsidR="00D819C6" w:rsidP="0052002D" w:rsidRDefault="00D819C6" w14:paraId="0A9E9948" w14:textId="77777777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CD9.22</w:t>
            </w:r>
          </w:p>
        </w:tc>
        <w:tc>
          <w:tcPr>
            <w:tcW w:w="7303" w:type="dxa"/>
            <w:tcMar/>
          </w:tcPr>
          <w:p w:rsidRPr="0046198A" w:rsidR="00D819C6" w:rsidP="0052002D" w:rsidRDefault="00D819C6" w14:paraId="016B10FD" w14:textId="77777777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Rebuttal Proof of Evidence of Claudia Lesley Currie (Highways)</w:t>
            </w:r>
          </w:p>
        </w:tc>
      </w:tr>
      <w:tr w:rsidR="00D819C6" w:rsidTr="08C3EC9A" w14:paraId="22646CFD" w14:textId="77777777">
        <w:trPr>
          <w:trHeight w:val="300"/>
        </w:trPr>
        <w:tc>
          <w:tcPr>
            <w:tcW w:w="2328" w:type="dxa"/>
            <w:tcMar/>
          </w:tcPr>
          <w:p w:rsidRPr="0046198A" w:rsidR="00D819C6" w:rsidP="0052002D" w:rsidRDefault="00D819C6" w14:paraId="1678AE7B" w14:textId="77777777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CD9.23</w:t>
            </w:r>
          </w:p>
        </w:tc>
        <w:tc>
          <w:tcPr>
            <w:tcW w:w="7303" w:type="dxa"/>
            <w:tcMar/>
          </w:tcPr>
          <w:p w:rsidRPr="0046198A" w:rsidR="00D819C6" w:rsidP="0052002D" w:rsidRDefault="00D819C6" w14:paraId="2ECA4FCE" w14:textId="77777777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Rebuttal Proof of Evidence of Claudia Lesley Currie (Sustainability)</w:t>
            </w:r>
          </w:p>
        </w:tc>
      </w:tr>
      <w:tr w:rsidR="00D819C6" w:rsidTr="08C3EC9A" w14:paraId="4B90F988" w14:textId="77777777">
        <w:trPr>
          <w:trHeight w:val="300"/>
        </w:trPr>
        <w:tc>
          <w:tcPr>
            <w:tcW w:w="2328" w:type="dxa"/>
            <w:tcMar/>
          </w:tcPr>
          <w:p w:rsidRPr="0046198A" w:rsidR="00D819C6" w:rsidP="0052002D" w:rsidRDefault="00D819C6" w14:paraId="01B5EB43" w14:textId="77777777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CD9.24</w:t>
            </w:r>
          </w:p>
        </w:tc>
        <w:tc>
          <w:tcPr>
            <w:tcW w:w="7303" w:type="dxa"/>
            <w:tcMar/>
          </w:tcPr>
          <w:p w:rsidRPr="0046198A" w:rsidR="00D819C6" w:rsidP="0052002D" w:rsidRDefault="00D819C6" w14:paraId="3B0F0DCB" w14:textId="77777777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Rebuttal to Protected Species Proof of Evidence</w:t>
            </w:r>
          </w:p>
        </w:tc>
      </w:tr>
      <w:tr w:rsidR="00D819C6" w:rsidTr="08C3EC9A" w14:paraId="5D380654" w14:textId="77777777">
        <w:trPr>
          <w:trHeight w:val="300"/>
        </w:trPr>
        <w:tc>
          <w:tcPr>
            <w:tcW w:w="2328" w:type="dxa"/>
            <w:tcMar/>
          </w:tcPr>
          <w:p w:rsidRPr="0046198A" w:rsidR="00D819C6" w:rsidP="0052002D" w:rsidRDefault="00D819C6" w14:paraId="13C1A1DD" w14:textId="77777777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CD9.25</w:t>
            </w:r>
          </w:p>
        </w:tc>
        <w:tc>
          <w:tcPr>
            <w:tcW w:w="7303" w:type="dxa"/>
            <w:tcMar/>
          </w:tcPr>
          <w:p w:rsidRPr="0046198A" w:rsidR="00D819C6" w:rsidP="0052002D" w:rsidRDefault="00D819C6" w14:paraId="066B4B65" w14:textId="77777777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 xml:space="preserve">Housing Need and Affordable Housing Rebuttal Proof of Evidence of Martin </w:t>
            </w:r>
            <w:proofErr w:type="spellStart"/>
            <w:r w:rsidRPr="0046198A">
              <w:rPr>
                <w:sz w:val="24"/>
                <w:szCs w:val="24"/>
              </w:rPr>
              <w:t>Aust</w:t>
            </w:r>
            <w:proofErr w:type="spellEnd"/>
            <w:r w:rsidRPr="0046198A">
              <w:rPr>
                <w:sz w:val="24"/>
                <w:szCs w:val="24"/>
              </w:rPr>
              <w:t xml:space="preserve">  </w:t>
            </w:r>
          </w:p>
        </w:tc>
      </w:tr>
      <w:tr w:rsidR="00111BD0" w:rsidTr="08C3EC9A" w14:paraId="6FE27915" w14:textId="77777777">
        <w:tc>
          <w:tcPr>
            <w:tcW w:w="9631" w:type="dxa"/>
            <w:gridSpan w:val="2"/>
            <w:tcMar/>
          </w:tcPr>
          <w:p w:rsidRPr="0046198A" w:rsidR="00111BD0" w:rsidP="00CA7C4C" w:rsidRDefault="00111BD0" w14:paraId="4E7815A0" w14:textId="5DBA9A88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46198A">
              <w:rPr>
                <w:b/>
                <w:bCs/>
                <w:sz w:val="24"/>
                <w:szCs w:val="24"/>
              </w:rPr>
              <w:t>CD</w:t>
            </w:r>
            <w:r w:rsidRPr="0046198A" w:rsidR="00A61BA8">
              <w:rPr>
                <w:b/>
                <w:bCs/>
                <w:sz w:val="24"/>
                <w:szCs w:val="24"/>
              </w:rPr>
              <w:t>10</w:t>
            </w:r>
            <w:r w:rsidRPr="0046198A">
              <w:rPr>
                <w:b/>
                <w:bCs/>
                <w:sz w:val="24"/>
                <w:szCs w:val="24"/>
              </w:rPr>
              <w:t xml:space="preserve"> –</w:t>
            </w:r>
            <w:r w:rsidRPr="0046198A" w:rsidR="00401994">
              <w:rPr>
                <w:b/>
                <w:bCs/>
                <w:sz w:val="24"/>
                <w:szCs w:val="24"/>
              </w:rPr>
              <w:t xml:space="preserve"> COUNCIL’S </w:t>
            </w:r>
            <w:r w:rsidRPr="0046198A">
              <w:rPr>
                <w:b/>
                <w:bCs/>
                <w:sz w:val="24"/>
                <w:szCs w:val="24"/>
              </w:rPr>
              <w:t>EVIDENCE</w:t>
            </w:r>
          </w:p>
        </w:tc>
      </w:tr>
      <w:tr w:rsidR="00111BD0" w:rsidTr="08C3EC9A" w14:paraId="21F79773" w14:textId="77777777">
        <w:tc>
          <w:tcPr>
            <w:tcW w:w="2328" w:type="dxa"/>
            <w:tcMar/>
          </w:tcPr>
          <w:p w:rsidRPr="0046198A" w:rsidR="00111BD0" w:rsidP="00CA7C4C" w:rsidRDefault="00C938CC" w14:paraId="5E4C124A" w14:textId="72C246E8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CD10.1</w:t>
            </w:r>
          </w:p>
        </w:tc>
        <w:tc>
          <w:tcPr>
            <w:tcW w:w="7303" w:type="dxa"/>
            <w:tcMar/>
          </w:tcPr>
          <w:p w:rsidRPr="0046198A" w:rsidR="00111BD0" w:rsidP="00CA7C4C" w:rsidRDefault="00C938CC" w14:paraId="27667DDF" w14:textId="660100E7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Council’s Statement of Case</w:t>
            </w:r>
          </w:p>
        </w:tc>
      </w:tr>
      <w:tr w:rsidR="090C48CB" w:rsidTr="08C3EC9A" w14:paraId="586A9665">
        <w:trPr>
          <w:trHeight w:val="300"/>
        </w:trPr>
        <w:tc>
          <w:tcPr>
            <w:tcW w:w="2328" w:type="dxa"/>
            <w:tcMar/>
          </w:tcPr>
          <w:p w:rsidR="41BFFC40" w:rsidP="090C48CB" w:rsidRDefault="41BFFC40" w14:paraId="0A3447F3" w14:textId="64EE7B86">
            <w:pPr>
              <w:pStyle w:val="BodyText"/>
              <w:rPr>
                <w:sz w:val="24"/>
                <w:szCs w:val="24"/>
              </w:rPr>
            </w:pPr>
            <w:r w:rsidRPr="090C48CB" w:rsidR="41BFFC40">
              <w:rPr>
                <w:sz w:val="24"/>
                <w:szCs w:val="24"/>
              </w:rPr>
              <w:t>CD10.2</w:t>
            </w:r>
          </w:p>
        </w:tc>
        <w:tc>
          <w:tcPr>
            <w:tcW w:w="7303" w:type="dxa"/>
            <w:tcMar/>
          </w:tcPr>
          <w:p w:rsidR="41BFFC40" w:rsidP="090C48CB" w:rsidRDefault="41BFFC40" w14:paraId="0324A1FB" w14:textId="05BA97A8">
            <w:pPr>
              <w:pStyle w:val="BodyText"/>
              <w:rPr>
                <w:sz w:val="24"/>
                <w:szCs w:val="24"/>
              </w:rPr>
            </w:pPr>
            <w:r w:rsidRPr="090C48CB" w:rsidR="41BFFC40">
              <w:rPr>
                <w:sz w:val="24"/>
                <w:szCs w:val="24"/>
              </w:rPr>
              <w:t>Council’s CIL Compliance Statement</w:t>
            </w:r>
          </w:p>
        </w:tc>
      </w:tr>
      <w:tr w:rsidR="00DB448B" w:rsidTr="08C3EC9A" w14:paraId="2F7A5FCB" w14:textId="77777777">
        <w:tc>
          <w:tcPr>
            <w:tcW w:w="9631" w:type="dxa"/>
            <w:gridSpan w:val="2"/>
            <w:tcMar/>
          </w:tcPr>
          <w:p w:rsidRPr="0046198A" w:rsidR="00DB448B" w:rsidP="00CA7C4C" w:rsidRDefault="00DB448B" w14:paraId="44133238" w14:textId="32A47E58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46198A">
              <w:rPr>
                <w:b/>
                <w:bCs/>
                <w:sz w:val="24"/>
                <w:szCs w:val="24"/>
              </w:rPr>
              <w:t>CD11 – RULE 6 PARTY’S EVIDENCE</w:t>
            </w:r>
          </w:p>
        </w:tc>
      </w:tr>
      <w:tr w:rsidR="00401994" w:rsidTr="08C3EC9A" w14:paraId="064FE5D0" w14:textId="77777777">
        <w:tc>
          <w:tcPr>
            <w:tcW w:w="2328" w:type="dxa"/>
            <w:tcMar/>
          </w:tcPr>
          <w:p w:rsidRPr="0046198A" w:rsidR="00401994" w:rsidP="00CA7C4C" w:rsidRDefault="00A760D9" w14:paraId="04B9B33C" w14:textId="007B5625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46198A">
              <w:rPr>
                <w:color w:val="142E30" w:themeColor="accent2"/>
                <w:sz w:val="24"/>
                <w:szCs w:val="24"/>
              </w:rPr>
              <w:lastRenderedPageBreak/>
              <w:t>CD11.1</w:t>
            </w:r>
          </w:p>
        </w:tc>
        <w:tc>
          <w:tcPr>
            <w:tcW w:w="7303" w:type="dxa"/>
            <w:tcMar/>
          </w:tcPr>
          <w:p w:rsidRPr="0046198A" w:rsidR="00401994" w:rsidP="00CA7C4C" w:rsidRDefault="00193469" w14:paraId="631DB905" w14:textId="7012789C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46198A">
              <w:rPr>
                <w:color w:val="142E30" w:themeColor="accent2"/>
                <w:sz w:val="24"/>
                <w:szCs w:val="24"/>
              </w:rPr>
              <w:t>Greenbelt (Rule 6 Party) Statement of Case</w:t>
            </w:r>
          </w:p>
        </w:tc>
      </w:tr>
      <w:tr w:rsidRPr="00C158B2" w:rsidR="5BA1579E" w:rsidTr="08C3EC9A" w14:paraId="2E93A370" w14:textId="77777777">
        <w:trPr>
          <w:trHeight w:val="300"/>
        </w:trPr>
        <w:tc>
          <w:tcPr>
            <w:tcW w:w="2328" w:type="dxa"/>
            <w:tcMar/>
          </w:tcPr>
          <w:p w:rsidRPr="0046198A" w:rsidR="17ED4838" w:rsidP="5BA1579E" w:rsidRDefault="17ED4838" w14:paraId="788686B5" w14:textId="34FD6342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</w:t>
            </w:r>
            <w:r w:rsidRPr="0046198A" w:rsidR="3B641887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2</w:t>
            </w:r>
          </w:p>
        </w:tc>
        <w:tc>
          <w:tcPr>
            <w:tcW w:w="7303" w:type="dxa"/>
            <w:tcMar/>
          </w:tcPr>
          <w:p w:rsidRPr="0046198A" w:rsidR="17ED4838" w:rsidP="5BA1579E" w:rsidRDefault="17ED4838" w14:paraId="7041C46A" w14:textId="6364C604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Housing Land Supply Estimate (including workings)</w:t>
            </w:r>
          </w:p>
        </w:tc>
      </w:tr>
      <w:tr w:rsidRPr="00C158B2" w:rsidR="00320560" w:rsidTr="08C3EC9A" w14:paraId="1C891E3B" w14:textId="77777777">
        <w:trPr>
          <w:trHeight w:val="300"/>
        </w:trPr>
        <w:tc>
          <w:tcPr>
            <w:tcW w:w="2328" w:type="dxa"/>
            <w:tcMar/>
          </w:tcPr>
          <w:p w:rsidRPr="0046198A" w:rsidR="00AE1C5F" w:rsidP="00EB37ED" w:rsidRDefault="00AE1C5F" w14:paraId="52A5D8BF" w14:textId="28D34648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CD11.3</w:t>
            </w:r>
          </w:p>
        </w:tc>
        <w:tc>
          <w:tcPr>
            <w:tcW w:w="7303" w:type="dxa"/>
            <w:tcMar/>
          </w:tcPr>
          <w:p w:rsidRPr="0046198A" w:rsidR="00AE1C5F" w:rsidP="00EB37ED" w:rsidRDefault="00AE1C5F" w14:paraId="3F78E8D6" w14:textId="6E79124E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Greenbelt’s Planning &amp; Green Belt Proof of Evidence</w:t>
            </w:r>
          </w:p>
        </w:tc>
      </w:tr>
      <w:tr w:rsidRPr="00C158B2" w:rsidR="00320560" w:rsidTr="08C3EC9A" w14:paraId="69015BB8" w14:textId="77777777">
        <w:trPr>
          <w:trHeight w:val="300"/>
        </w:trPr>
        <w:tc>
          <w:tcPr>
            <w:tcW w:w="2328" w:type="dxa"/>
            <w:tcMar/>
          </w:tcPr>
          <w:p w:rsidRPr="0046198A" w:rsidR="00AE1C5F" w:rsidP="00EB37ED" w:rsidRDefault="00AE1C5F" w14:paraId="535971A8" w14:textId="367461DB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CD11.4</w:t>
            </w:r>
          </w:p>
        </w:tc>
        <w:tc>
          <w:tcPr>
            <w:tcW w:w="7303" w:type="dxa"/>
            <w:tcMar/>
          </w:tcPr>
          <w:p w:rsidRPr="0046198A" w:rsidR="00AE1C5F" w:rsidP="00AE1C5F" w:rsidRDefault="00AE1C5F" w14:paraId="296A2B06" w14:textId="04944A8A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Greenbelt’s Planning &amp; Green Belt Appendices</w:t>
            </w:r>
          </w:p>
        </w:tc>
      </w:tr>
      <w:tr w:rsidRPr="00C158B2" w:rsidR="00320560" w:rsidTr="08C3EC9A" w14:paraId="717135D9" w14:textId="77777777">
        <w:trPr>
          <w:trHeight w:val="300"/>
        </w:trPr>
        <w:tc>
          <w:tcPr>
            <w:tcW w:w="2328" w:type="dxa"/>
            <w:tcMar/>
          </w:tcPr>
          <w:p w:rsidRPr="0046198A" w:rsidR="00AE1C5F" w:rsidP="00EB37ED" w:rsidRDefault="00AE1C5F" w14:paraId="74289A2D" w14:textId="4AAB69E9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CD11.5</w:t>
            </w:r>
          </w:p>
        </w:tc>
        <w:tc>
          <w:tcPr>
            <w:tcW w:w="7303" w:type="dxa"/>
            <w:tcMar/>
          </w:tcPr>
          <w:p w:rsidRPr="0046198A" w:rsidR="00AE1C5F" w:rsidP="00EB37ED" w:rsidRDefault="00AE1C5F" w14:paraId="54AFA59C" w14:textId="7027B343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 xml:space="preserve">Greenbelt’s Highways </w:t>
            </w:r>
            <w:r w:rsidRPr="0046198A" w:rsidR="00A471A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 xml:space="preserve">&amp; Traffic </w:t>
            </w: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Proof of Evidence</w:t>
            </w:r>
          </w:p>
        </w:tc>
      </w:tr>
      <w:tr w:rsidRPr="00C158B2" w:rsidR="00320560" w:rsidTr="08C3EC9A" w14:paraId="3F7DA924" w14:textId="77777777">
        <w:trPr>
          <w:trHeight w:val="300"/>
        </w:trPr>
        <w:tc>
          <w:tcPr>
            <w:tcW w:w="2328" w:type="dxa"/>
            <w:tcMar/>
          </w:tcPr>
          <w:p w:rsidRPr="0046198A" w:rsidR="00AE1C5F" w:rsidP="00EB37ED" w:rsidRDefault="00AE1C5F" w14:paraId="1F2BC06B" w14:textId="19C28828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CD11.6</w:t>
            </w:r>
          </w:p>
        </w:tc>
        <w:tc>
          <w:tcPr>
            <w:tcW w:w="7303" w:type="dxa"/>
            <w:tcMar/>
          </w:tcPr>
          <w:p w:rsidRPr="0046198A" w:rsidR="00AE1C5F" w:rsidP="00EB37ED" w:rsidRDefault="00AE1C5F" w14:paraId="6C8182A3" w14:textId="5357A7EB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Greenbelt’s Highways &amp; Traffic</w:t>
            </w:r>
            <w:r w:rsidRPr="0046198A" w:rsidR="00320560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 xml:space="preserve"> Appendices</w:t>
            </w:r>
          </w:p>
        </w:tc>
      </w:tr>
      <w:tr w:rsidRPr="00C158B2" w:rsidR="00320560" w:rsidTr="08C3EC9A" w14:paraId="0B794D5B" w14:textId="77777777">
        <w:trPr>
          <w:trHeight w:val="300"/>
        </w:trPr>
        <w:tc>
          <w:tcPr>
            <w:tcW w:w="2328" w:type="dxa"/>
            <w:tcMar/>
          </w:tcPr>
          <w:p w:rsidRPr="0046198A" w:rsidR="00AE1C5F" w:rsidP="00EB37ED" w:rsidRDefault="00AE1C5F" w14:paraId="52CEA291" w14:textId="09FAD2C9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CD11.7</w:t>
            </w:r>
          </w:p>
        </w:tc>
        <w:tc>
          <w:tcPr>
            <w:tcW w:w="7303" w:type="dxa"/>
            <w:tcMar/>
          </w:tcPr>
          <w:p w:rsidRPr="0046198A" w:rsidR="00AE1C5F" w:rsidP="00320560" w:rsidRDefault="00AE1C5F" w14:paraId="5C3F825F" w14:textId="5F8B26F6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 xml:space="preserve">Greenbelt’s Landscape </w:t>
            </w:r>
            <w:r w:rsidRPr="0046198A" w:rsidR="00320560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Character &amp; Appearance</w:t>
            </w: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 xml:space="preserve"> Proof of Evidence</w:t>
            </w:r>
          </w:p>
        </w:tc>
      </w:tr>
      <w:tr w:rsidRPr="00C158B2" w:rsidR="00320560" w:rsidTr="08C3EC9A" w14:paraId="4493953F" w14:textId="77777777">
        <w:trPr>
          <w:trHeight w:val="300"/>
        </w:trPr>
        <w:tc>
          <w:tcPr>
            <w:tcW w:w="2328" w:type="dxa"/>
            <w:tcMar/>
          </w:tcPr>
          <w:p w:rsidRPr="0046198A" w:rsidR="00320560" w:rsidP="00EB37ED" w:rsidRDefault="00320560" w14:paraId="4799638A" w14:textId="080F0C14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CD11.8</w:t>
            </w:r>
          </w:p>
        </w:tc>
        <w:tc>
          <w:tcPr>
            <w:tcW w:w="7303" w:type="dxa"/>
            <w:tcMar/>
          </w:tcPr>
          <w:p w:rsidRPr="0046198A" w:rsidR="00320560" w:rsidP="00EB37ED" w:rsidRDefault="00320560" w14:paraId="628C89E9" w14:textId="6520AAE9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Greenbelt’s Landscape Character &amp; Appearance Appendices</w:t>
            </w:r>
          </w:p>
        </w:tc>
      </w:tr>
      <w:tr w:rsidRPr="00C158B2" w:rsidR="00320560" w:rsidTr="08C3EC9A" w14:paraId="1778FADC" w14:textId="77777777">
        <w:trPr>
          <w:trHeight w:val="300"/>
        </w:trPr>
        <w:tc>
          <w:tcPr>
            <w:tcW w:w="2328" w:type="dxa"/>
            <w:tcMar/>
          </w:tcPr>
          <w:p w:rsidRPr="0046198A" w:rsidR="00320560" w:rsidP="00EB37ED" w:rsidRDefault="00320560" w14:paraId="6CD1776A" w14:textId="25BC3A4E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CD11.9</w:t>
            </w:r>
          </w:p>
        </w:tc>
        <w:tc>
          <w:tcPr>
            <w:tcW w:w="7303" w:type="dxa"/>
            <w:tcMar/>
          </w:tcPr>
          <w:p w:rsidRPr="0046198A" w:rsidR="00320560" w:rsidP="00320560" w:rsidRDefault="00320560" w14:paraId="3ADEFC11" w14:textId="7B478BC3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Greenbelt’s Sustainability Proof of Evidence</w:t>
            </w:r>
          </w:p>
        </w:tc>
      </w:tr>
      <w:tr w:rsidRPr="00C158B2" w:rsidR="00320560" w:rsidTr="08C3EC9A" w14:paraId="77160D9A" w14:textId="77777777">
        <w:trPr>
          <w:trHeight w:val="300"/>
        </w:trPr>
        <w:tc>
          <w:tcPr>
            <w:tcW w:w="2328" w:type="dxa"/>
            <w:tcMar/>
          </w:tcPr>
          <w:p w:rsidRPr="0046198A" w:rsidR="00320560" w:rsidP="00EB37ED" w:rsidRDefault="00320560" w14:paraId="173C85DE" w14:textId="70D0ED29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CD11.10</w:t>
            </w:r>
          </w:p>
        </w:tc>
        <w:tc>
          <w:tcPr>
            <w:tcW w:w="7303" w:type="dxa"/>
            <w:tcMar/>
          </w:tcPr>
          <w:p w:rsidRPr="0046198A" w:rsidR="00320560" w:rsidP="00EB37ED" w:rsidRDefault="00320560" w14:paraId="07E8551E" w14:textId="38582304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Greenbelt’s Sustainability Appendices</w:t>
            </w:r>
          </w:p>
        </w:tc>
      </w:tr>
      <w:tr w:rsidRPr="00C158B2" w:rsidR="00320560" w:rsidTr="08C3EC9A" w14:paraId="62ED5CBB" w14:textId="77777777">
        <w:trPr>
          <w:trHeight w:val="300"/>
        </w:trPr>
        <w:tc>
          <w:tcPr>
            <w:tcW w:w="2328" w:type="dxa"/>
            <w:tcMar/>
          </w:tcPr>
          <w:p w:rsidRPr="0046198A" w:rsidR="00320560" w:rsidP="00EB37ED" w:rsidRDefault="00320560" w14:paraId="2414C582" w14:textId="6D6C6380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CD11.11</w:t>
            </w:r>
          </w:p>
        </w:tc>
        <w:tc>
          <w:tcPr>
            <w:tcW w:w="7303" w:type="dxa"/>
            <w:tcMar/>
          </w:tcPr>
          <w:p w:rsidRPr="0046198A" w:rsidR="00320560" w:rsidP="00320560" w:rsidRDefault="00320560" w14:paraId="4BE9C9BE" w14:textId="2FF7A55C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Greenbelt’s Protected Species Proof of Evidence</w:t>
            </w:r>
          </w:p>
        </w:tc>
      </w:tr>
      <w:tr w:rsidRPr="00C158B2" w:rsidR="00320560" w:rsidTr="08C3EC9A" w14:paraId="4EFBF819" w14:textId="77777777">
        <w:trPr>
          <w:trHeight w:val="300"/>
        </w:trPr>
        <w:tc>
          <w:tcPr>
            <w:tcW w:w="2328" w:type="dxa"/>
            <w:tcMar/>
          </w:tcPr>
          <w:p w:rsidRPr="0046198A" w:rsidR="00320560" w:rsidP="00EB37ED" w:rsidRDefault="00320560" w14:paraId="470B628D" w14:textId="72321A16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CD11.12</w:t>
            </w:r>
          </w:p>
        </w:tc>
        <w:tc>
          <w:tcPr>
            <w:tcW w:w="7303" w:type="dxa"/>
            <w:tcMar/>
          </w:tcPr>
          <w:p w:rsidRPr="0046198A" w:rsidR="00320560" w:rsidP="00320560" w:rsidRDefault="00320560" w14:paraId="1AD0954A" w14:textId="43116CA7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Greenbelt’s Protected Species Appendices</w:t>
            </w:r>
          </w:p>
        </w:tc>
      </w:tr>
      <w:tr w:rsidRPr="00C158B2" w:rsidR="00320560" w:rsidTr="08C3EC9A" w14:paraId="2E79F6DE" w14:textId="77777777">
        <w:trPr>
          <w:trHeight w:val="300"/>
        </w:trPr>
        <w:tc>
          <w:tcPr>
            <w:tcW w:w="2328" w:type="dxa"/>
            <w:tcMar/>
          </w:tcPr>
          <w:p w:rsidRPr="00C83B0B" w:rsidR="00320560" w:rsidP="00EB37ED" w:rsidRDefault="00320560" w14:paraId="3369A41C" w14:textId="65B3EE39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CD11.13</w:t>
            </w:r>
          </w:p>
        </w:tc>
        <w:tc>
          <w:tcPr>
            <w:tcW w:w="7303" w:type="dxa"/>
            <w:tcMar/>
          </w:tcPr>
          <w:p w:rsidRPr="00C83B0B" w:rsidR="00320560" w:rsidP="00EB37ED" w:rsidRDefault="00320560" w14:paraId="76C99585" w14:textId="03EF2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Greenbelt’s Housing Technical Note</w:t>
            </w:r>
          </w:p>
        </w:tc>
      </w:tr>
      <w:tr w:rsidRPr="00C158B2" w:rsidR="00320560" w:rsidTr="08C3EC9A" w14:paraId="643B5E7C" w14:textId="77777777">
        <w:trPr>
          <w:trHeight w:val="300"/>
        </w:trPr>
        <w:tc>
          <w:tcPr>
            <w:tcW w:w="2328" w:type="dxa"/>
            <w:tcMar/>
          </w:tcPr>
          <w:p w:rsidRPr="00C83B0B" w:rsidR="00320560" w:rsidP="00EB37ED" w:rsidRDefault="00320560" w14:paraId="18007D8A" w14:textId="63D48658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CD11.14</w:t>
            </w:r>
          </w:p>
        </w:tc>
        <w:tc>
          <w:tcPr>
            <w:tcW w:w="7303" w:type="dxa"/>
            <w:tcMar/>
          </w:tcPr>
          <w:p w:rsidRPr="00C83B0B" w:rsidR="00320560" w:rsidP="00A471AA" w:rsidRDefault="00320560" w14:paraId="65DCD745" w14:textId="392AAF34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 xml:space="preserve">Greenbelt’s </w:t>
            </w:r>
            <w:r w:rsidRPr="00C83B0B" w:rsidR="006F6936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Note on</w:t>
            </w:r>
            <w:r w:rsidRPr="00C83B0B" w:rsidR="001F4B15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 xml:space="preserve"> Agricultural Land</w:t>
            </w:r>
          </w:p>
        </w:tc>
      </w:tr>
      <w:tr w:rsidRPr="00C158B2" w:rsidR="00320560" w:rsidTr="08C3EC9A" w14:paraId="40C8A96B" w14:textId="77777777">
        <w:trPr>
          <w:trHeight w:val="300"/>
        </w:trPr>
        <w:tc>
          <w:tcPr>
            <w:tcW w:w="2328" w:type="dxa"/>
            <w:tcMar/>
          </w:tcPr>
          <w:p w:rsidRPr="00C83B0B" w:rsidR="00AE1C5F" w:rsidP="00EB37ED" w:rsidRDefault="00AE1C5F" w14:paraId="54A4B4E1" w14:textId="18EF7641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CD11.15</w:t>
            </w:r>
          </w:p>
        </w:tc>
        <w:tc>
          <w:tcPr>
            <w:tcW w:w="7303" w:type="dxa"/>
            <w:tcMar/>
          </w:tcPr>
          <w:p w:rsidRPr="00C83B0B" w:rsidR="00AE1C5F" w:rsidP="005F1052" w:rsidRDefault="00A55FF4" w14:paraId="4DBC02EA" w14:textId="2E786567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 xml:space="preserve">HCC Highways </w:t>
            </w:r>
            <w:r w:rsidRPr="00C83B0B" w:rsidR="005F1052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Proof of Evidence</w:t>
            </w: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 xml:space="preserve"> Appeal 333</w:t>
            </w:r>
            <w:r w:rsidRPr="00C83B0B" w:rsidR="00D71690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8</w:t>
            </w: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501</w:t>
            </w:r>
          </w:p>
        </w:tc>
      </w:tr>
      <w:tr w:rsidRPr="00C158B2" w:rsidR="00320560" w:rsidTr="08C3EC9A" w14:paraId="2EEC1835" w14:textId="77777777">
        <w:trPr>
          <w:trHeight w:val="300"/>
        </w:trPr>
        <w:tc>
          <w:tcPr>
            <w:tcW w:w="2328" w:type="dxa"/>
            <w:tcMar/>
          </w:tcPr>
          <w:p w:rsidRPr="00C83B0B" w:rsidR="00AE1C5F" w:rsidP="00EB37ED" w:rsidRDefault="00AE1C5F" w14:paraId="6D18429D" w14:textId="31D0D7FE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CD11.16</w:t>
            </w:r>
          </w:p>
        </w:tc>
        <w:tc>
          <w:tcPr>
            <w:tcW w:w="7303" w:type="dxa"/>
            <w:tcMar/>
          </w:tcPr>
          <w:p w:rsidRPr="00C83B0B" w:rsidR="00AE1C5F" w:rsidP="00EB37ED" w:rsidRDefault="00A55FF4" w14:paraId="56C06B95" w14:textId="71279EB3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HCC Highways Response to 23/2191</w:t>
            </w:r>
          </w:p>
        </w:tc>
      </w:tr>
      <w:tr w:rsidRPr="00C158B2" w:rsidR="00320560" w:rsidTr="08C3EC9A" w14:paraId="6A0A3ADB" w14:textId="77777777">
        <w:trPr>
          <w:trHeight w:val="300"/>
        </w:trPr>
        <w:tc>
          <w:tcPr>
            <w:tcW w:w="2328" w:type="dxa"/>
            <w:tcMar/>
          </w:tcPr>
          <w:p w:rsidRPr="00C83B0B" w:rsidR="00AE1C5F" w:rsidP="00EB37ED" w:rsidRDefault="00AE1C5F" w14:paraId="3269845E" w14:textId="3B70EFB7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CD11.17</w:t>
            </w:r>
          </w:p>
        </w:tc>
        <w:tc>
          <w:tcPr>
            <w:tcW w:w="7303" w:type="dxa"/>
            <w:tcMar/>
          </w:tcPr>
          <w:p w:rsidRPr="00C83B0B" w:rsidR="00AE1C5F" w:rsidP="00EB37ED" w:rsidRDefault="005F1052" w14:paraId="1507DF32" w14:textId="4AC1A6E7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601 Bus Timetable</w:t>
            </w:r>
          </w:p>
        </w:tc>
      </w:tr>
      <w:tr w:rsidRPr="00C158B2" w:rsidR="00320560" w:rsidTr="08C3EC9A" w14:paraId="066A63A3" w14:textId="77777777">
        <w:trPr>
          <w:trHeight w:val="300"/>
        </w:trPr>
        <w:tc>
          <w:tcPr>
            <w:tcW w:w="2328" w:type="dxa"/>
            <w:tcMar/>
          </w:tcPr>
          <w:p w:rsidRPr="00C83B0B" w:rsidR="00AE1C5F" w:rsidP="00EB37ED" w:rsidRDefault="00AE1C5F" w14:paraId="2580DE85" w14:textId="4DF2CAD8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CD11.18</w:t>
            </w:r>
          </w:p>
        </w:tc>
        <w:tc>
          <w:tcPr>
            <w:tcW w:w="7303" w:type="dxa"/>
            <w:tcMar/>
          </w:tcPr>
          <w:p w:rsidRPr="00C83B0B" w:rsidR="00AE1C5F" w:rsidP="00EB37ED" w:rsidRDefault="005F1052" w14:paraId="5BE54A90" w14:textId="2D927A35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635 Bus Timetable</w:t>
            </w:r>
          </w:p>
        </w:tc>
      </w:tr>
      <w:tr w:rsidRPr="00C158B2" w:rsidR="00320560" w:rsidTr="08C3EC9A" w14:paraId="4285B915" w14:textId="77777777">
        <w:trPr>
          <w:trHeight w:val="300"/>
        </w:trPr>
        <w:tc>
          <w:tcPr>
            <w:tcW w:w="2328" w:type="dxa"/>
            <w:tcMar/>
          </w:tcPr>
          <w:p w:rsidRPr="00C83B0B" w:rsidR="00AE1C5F" w:rsidP="00EB37ED" w:rsidRDefault="00AE1C5F" w14:paraId="3A7D1837" w14:textId="5908E0D6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CD11.19</w:t>
            </w:r>
          </w:p>
        </w:tc>
        <w:tc>
          <w:tcPr>
            <w:tcW w:w="7303" w:type="dxa"/>
            <w:tcMar/>
          </w:tcPr>
          <w:p w:rsidRPr="00C83B0B" w:rsidR="00AE1C5F" w:rsidP="00EB37ED" w:rsidRDefault="003051E6" w14:paraId="6C16D211" w14:textId="15E547DC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Traffic Impact of the SRFI</w:t>
            </w:r>
          </w:p>
        </w:tc>
      </w:tr>
      <w:tr w:rsidRPr="00320560" w:rsidR="006B7BB6" w:rsidTr="08C3EC9A" w14:paraId="08ABCB9C" w14:textId="77777777">
        <w:trPr>
          <w:trHeight w:val="300"/>
        </w:trPr>
        <w:tc>
          <w:tcPr>
            <w:tcW w:w="2328" w:type="dxa"/>
            <w:tcMar/>
          </w:tcPr>
          <w:p w:rsidRPr="00C83B0B" w:rsidR="006B7BB6" w:rsidP="00EB37ED" w:rsidRDefault="00AC2673" w14:paraId="0D454B77" w14:textId="54D1112E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C83B0B">
              <w:rPr>
                <w:color w:val="142E30" w:themeColor="accent2"/>
                <w:sz w:val="24"/>
                <w:szCs w:val="24"/>
              </w:rPr>
              <w:t>CD11.20</w:t>
            </w:r>
          </w:p>
        </w:tc>
        <w:tc>
          <w:tcPr>
            <w:tcW w:w="7303" w:type="dxa"/>
            <w:tcMar/>
          </w:tcPr>
          <w:p w:rsidRPr="00C83B0B" w:rsidR="006B7BB6" w:rsidP="00AC2673" w:rsidRDefault="00AC2673" w14:paraId="366CD81E" w14:textId="6EDBE6E2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HCC Highways Response to Welwyn Hatfield 22/1097</w:t>
            </w:r>
          </w:p>
        </w:tc>
      </w:tr>
      <w:tr w:rsidRPr="00320560" w:rsidR="006B7BB6" w:rsidTr="08C3EC9A" w14:paraId="13208493" w14:textId="77777777">
        <w:trPr>
          <w:trHeight w:val="300"/>
        </w:trPr>
        <w:tc>
          <w:tcPr>
            <w:tcW w:w="2328" w:type="dxa"/>
            <w:tcMar/>
          </w:tcPr>
          <w:p w:rsidRPr="00C83B0B" w:rsidR="006B7BB6" w:rsidP="00EB37ED" w:rsidRDefault="00D71690" w14:paraId="399AB659" w14:textId="320C0C28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C83B0B">
              <w:rPr>
                <w:color w:val="142E30" w:themeColor="accent2"/>
                <w:sz w:val="24"/>
                <w:szCs w:val="24"/>
              </w:rPr>
              <w:t>CD11.21</w:t>
            </w:r>
          </w:p>
        </w:tc>
        <w:tc>
          <w:tcPr>
            <w:tcW w:w="7303" w:type="dxa"/>
            <w:tcMar/>
          </w:tcPr>
          <w:p w:rsidRPr="00C83B0B" w:rsidR="006B7BB6" w:rsidP="00EB37ED" w:rsidRDefault="00D71690" w14:paraId="7F524B52" w14:textId="210B91D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C83B0B">
              <w:rPr>
                <w:color w:val="142E30" w:themeColor="accent2"/>
                <w:sz w:val="24"/>
                <w:szCs w:val="24"/>
              </w:rPr>
              <w:t xml:space="preserve">Swept Path Analysis </w:t>
            </w:r>
            <w:proofErr w:type="gramStart"/>
            <w:r w:rsidRPr="00C83B0B">
              <w:rPr>
                <w:color w:val="142E30" w:themeColor="accent2"/>
                <w:sz w:val="24"/>
                <w:szCs w:val="24"/>
              </w:rPr>
              <w:t>In</w:t>
            </w:r>
            <w:proofErr w:type="gramEnd"/>
            <w:r w:rsidRPr="00C83B0B">
              <w:rPr>
                <w:color w:val="142E30" w:themeColor="accent2"/>
                <w:sz w:val="24"/>
                <w:szCs w:val="24"/>
              </w:rPr>
              <w:t xml:space="preserve"> Appeal 3338501</w:t>
            </w:r>
          </w:p>
        </w:tc>
      </w:tr>
      <w:tr w:rsidRPr="00320560" w:rsidR="006B7BB6" w:rsidTr="08C3EC9A" w14:paraId="6227E4AC" w14:textId="77777777">
        <w:trPr>
          <w:trHeight w:val="300"/>
        </w:trPr>
        <w:tc>
          <w:tcPr>
            <w:tcW w:w="2328" w:type="dxa"/>
            <w:tcMar/>
          </w:tcPr>
          <w:p w:rsidRPr="00C83B0B" w:rsidR="006B7BB6" w:rsidP="00EB37ED" w:rsidRDefault="00D71690" w14:paraId="2F99DC99" w14:textId="5EEDCDDC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C83B0B">
              <w:rPr>
                <w:color w:val="142E30" w:themeColor="accent2"/>
                <w:sz w:val="24"/>
                <w:szCs w:val="24"/>
              </w:rPr>
              <w:t>CD11.22</w:t>
            </w:r>
          </w:p>
        </w:tc>
        <w:tc>
          <w:tcPr>
            <w:tcW w:w="7303" w:type="dxa"/>
            <w:tcMar/>
          </w:tcPr>
          <w:p w:rsidRPr="00C83B0B" w:rsidR="006B7BB6" w:rsidP="00EB37ED" w:rsidRDefault="00D71690" w14:paraId="3CB0B54B" w14:textId="53E5B5B3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C83B0B">
              <w:rPr>
                <w:color w:val="142E30" w:themeColor="accent2"/>
                <w:sz w:val="24"/>
                <w:szCs w:val="24"/>
              </w:rPr>
              <w:t>Swept Path Analysis Out Appeal 3338501</w:t>
            </w:r>
          </w:p>
        </w:tc>
      </w:tr>
      <w:tr w:rsidRPr="00320560" w:rsidR="006B7BB6" w:rsidTr="08C3EC9A" w14:paraId="76FF11A7" w14:textId="77777777">
        <w:trPr>
          <w:trHeight w:val="300"/>
        </w:trPr>
        <w:tc>
          <w:tcPr>
            <w:tcW w:w="2328" w:type="dxa"/>
            <w:tcMar/>
          </w:tcPr>
          <w:p w:rsidRPr="00C83B0B" w:rsidR="006B7BB6" w:rsidP="2DCFAE39" w:rsidRDefault="00D06846" w14:paraId="2DFC4619" w14:textId="0EF5E80E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CD11.23</w:t>
            </w:r>
          </w:p>
        </w:tc>
        <w:tc>
          <w:tcPr>
            <w:tcW w:w="7303" w:type="dxa"/>
            <w:tcMar/>
          </w:tcPr>
          <w:p w:rsidRPr="00C83B0B" w:rsidR="006B7BB6" w:rsidP="2DCFAE39" w:rsidRDefault="00D06846" w14:paraId="4219E8A6" w14:textId="284BA87D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Coroner’s Report - Ella</w:t>
            </w:r>
          </w:p>
        </w:tc>
      </w:tr>
      <w:tr w:rsidRPr="00A75164" w:rsidR="00A75164" w:rsidTr="08C3EC9A" w14:paraId="79D38CC5" w14:textId="77777777">
        <w:trPr>
          <w:trHeight w:val="300"/>
        </w:trPr>
        <w:tc>
          <w:tcPr>
            <w:tcW w:w="2328" w:type="dxa"/>
            <w:tcMar/>
          </w:tcPr>
          <w:p w:rsidRPr="00C83B0B" w:rsidR="00F6720B" w:rsidP="2DCFAE39" w:rsidRDefault="00F6720B" w14:paraId="47E6DE8A" w14:textId="1B8152DB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CD11.24</w:t>
            </w:r>
          </w:p>
        </w:tc>
        <w:tc>
          <w:tcPr>
            <w:tcW w:w="7303" w:type="dxa"/>
            <w:tcMar/>
          </w:tcPr>
          <w:p w:rsidRPr="00C83B0B" w:rsidR="00F6720B" w:rsidP="2DCFAE39" w:rsidRDefault="00576DAB" w14:paraId="7EF43649" w14:textId="4AF329BB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Greenbelt Rebuttal Planning</w:t>
            </w:r>
            <w:r w:rsidRPr="00C83B0B" w:rsidR="00BC0EE4">
              <w:rPr>
                <w:sz w:val="24"/>
                <w:szCs w:val="24"/>
              </w:rPr>
              <w:t xml:space="preserve"> Evidence</w:t>
            </w:r>
          </w:p>
        </w:tc>
      </w:tr>
      <w:tr w:rsidRPr="00A75164" w:rsidR="00A75164" w:rsidTr="08C3EC9A" w14:paraId="2D4F4E48" w14:textId="77777777">
        <w:trPr>
          <w:trHeight w:val="300"/>
        </w:trPr>
        <w:tc>
          <w:tcPr>
            <w:tcW w:w="2328" w:type="dxa"/>
            <w:tcMar/>
          </w:tcPr>
          <w:p w:rsidRPr="00C83B0B" w:rsidR="00F6720B" w:rsidP="2DCFAE39" w:rsidRDefault="00F6720B" w14:paraId="65D3B1B3" w14:textId="7D9F4FF9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CD11.25</w:t>
            </w:r>
          </w:p>
        </w:tc>
        <w:tc>
          <w:tcPr>
            <w:tcW w:w="7303" w:type="dxa"/>
            <w:tcMar/>
          </w:tcPr>
          <w:p w:rsidRPr="00C83B0B" w:rsidR="00F6720B" w:rsidP="2DCFAE39" w:rsidRDefault="00F6720B" w14:paraId="05551D3D" w14:textId="7FE91D8E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Greenbelt Rebuttal Highways Evidence</w:t>
            </w:r>
          </w:p>
        </w:tc>
      </w:tr>
      <w:tr w:rsidRPr="00A75164" w:rsidR="00A75164" w:rsidTr="08C3EC9A" w14:paraId="62BC17D4" w14:textId="77777777">
        <w:trPr>
          <w:trHeight w:val="300"/>
        </w:trPr>
        <w:tc>
          <w:tcPr>
            <w:tcW w:w="2328" w:type="dxa"/>
            <w:tcMar/>
          </w:tcPr>
          <w:p w:rsidRPr="00C83B0B" w:rsidR="00BC0EE4" w:rsidP="2DCFAE39" w:rsidRDefault="00BC0EE4" w14:paraId="5E89B51B" w14:textId="212EA4C0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CD11.26</w:t>
            </w:r>
          </w:p>
        </w:tc>
        <w:tc>
          <w:tcPr>
            <w:tcW w:w="7303" w:type="dxa"/>
            <w:tcMar/>
          </w:tcPr>
          <w:p w:rsidRPr="00C83B0B" w:rsidR="00BC0EE4" w:rsidP="2DCFAE39" w:rsidRDefault="00A465D9" w14:paraId="63F5AB5E" w14:textId="06F98A11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Greenbelt Rebuttal Landscape</w:t>
            </w:r>
            <w:r w:rsidRPr="00C83B0B" w:rsidR="00BC0EE4">
              <w:rPr>
                <w:sz w:val="24"/>
                <w:szCs w:val="24"/>
              </w:rPr>
              <w:t xml:space="preserve"> Evidence</w:t>
            </w:r>
          </w:p>
        </w:tc>
      </w:tr>
      <w:tr w:rsidRPr="00A75164" w:rsidR="00A75164" w:rsidTr="08C3EC9A" w14:paraId="2C907844" w14:textId="77777777">
        <w:trPr>
          <w:trHeight w:val="300"/>
        </w:trPr>
        <w:tc>
          <w:tcPr>
            <w:tcW w:w="2328" w:type="dxa"/>
            <w:tcMar/>
          </w:tcPr>
          <w:p w:rsidRPr="00C83B0B" w:rsidR="00BC0EE4" w:rsidP="2DCFAE39" w:rsidRDefault="00BC0EE4" w14:paraId="6B432677" w14:textId="7EFC601F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lastRenderedPageBreak/>
              <w:t>CD11.27</w:t>
            </w:r>
          </w:p>
        </w:tc>
        <w:tc>
          <w:tcPr>
            <w:tcW w:w="7303" w:type="dxa"/>
            <w:tcMar/>
          </w:tcPr>
          <w:p w:rsidRPr="00C83B0B" w:rsidR="00BC0EE4" w:rsidP="2DCFAE39" w:rsidRDefault="00BC0EE4" w14:paraId="0A279BCB" w14:textId="575161B4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 xml:space="preserve">Greenbelt Rebuttal </w:t>
            </w:r>
            <w:r w:rsidRPr="00C83B0B" w:rsidR="00576DAB">
              <w:rPr>
                <w:sz w:val="24"/>
                <w:szCs w:val="24"/>
              </w:rPr>
              <w:t>Agricultural</w:t>
            </w:r>
            <w:r w:rsidRPr="00C83B0B">
              <w:rPr>
                <w:sz w:val="24"/>
                <w:szCs w:val="24"/>
              </w:rPr>
              <w:t xml:space="preserve"> Evidence</w:t>
            </w:r>
          </w:p>
        </w:tc>
      </w:tr>
      <w:tr w:rsidRPr="00A75164" w:rsidR="00A75164" w:rsidTr="08C3EC9A" w14:paraId="7948E13C" w14:textId="77777777">
        <w:trPr>
          <w:trHeight w:val="300"/>
        </w:trPr>
        <w:tc>
          <w:tcPr>
            <w:tcW w:w="2328" w:type="dxa"/>
            <w:tcMar/>
          </w:tcPr>
          <w:p w:rsidRPr="00C83B0B" w:rsidR="00BC0EE4" w:rsidP="2DCFAE39" w:rsidRDefault="00BC0EE4" w14:paraId="4A08E5E2" w14:textId="32FC3B36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CD11.28</w:t>
            </w:r>
          </w:p>
        </w:tc>
        <w:tc>
          <w:tcPr>
            <w:tcW w:w="7303" w:type="dxa"/>
            <w:tcMar/>
          </w:tcPr>
          <w:p w:rsidRPr="00C83B0B" w:rsidR="00BC0EE4" w:rsidP="2DCFAE39" w:rsidRDefault="003D389D" w14:paraId="5267F5AD" w14:textId="29CBDD16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Greenbelt Rebuttal Affordable Housing</w:t>
            </w:r>
            <w:r w:rsidRPr="00C83B0B" w:rsidR="00BC0EE4">
              <w:rPr>
                <w:sz w:val="24"/>
                <w:szCs w:val="24"/>
              </w:rPr>
              <w:t xml:space="preserve"> Evidence</w:t>
            </w:r>
          </w:p>
        </w:tc>
      </w:tr>
      <w:tr w:rsidRPr="00A75164" w:rsidR="003D389D" w:rsidTr="08C3EC9A" w14:paraId="0573A193" w14:textId="77777777">
        <w:trPr>
          <w:trHeight w:val="300"/>
        </w:trPr>
        <w:tc>
          <w:tcPr>
            <w:tcW w:w="2328" w:type="dxa"/>
            <w:tcMar/>
          </w:tcPr>
          <w:p w:rsidRPr="00C83B0B" w:rsidR="003D389D" w:rsidP="2DCFAE39" w:rsidRDefault="003D389D" w14:paraId="77F617CE" w14:textId="5741F2CE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CD11.29</w:t>
            </w:r>
          </w:p>
        </w:tc>
        <w:tc>
          <w:tcPr>
            <w:tcW w:w="7303" w:type="dxa"/>
            <w:tcMar/>
          </w:tcPr>
          <w:p w:rsidRPr="00C83B0B" w:rsidR="003D389D" w:rsidP="2DCFAE39" w:rsidRDefault="00FB73FA" w14:paraId="226438D6" w14:textId="3441CF1B">
            <w:pPr>
              <w:pStyle w:val="BodyText"/>
              <w:spacing w:after="0"/>
              <w:contextualSpacing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Hertfordshire Traffic volumes 2000 to 2023:</w:t>
            </w:r>
          </w:p>
          <w:p w:rsidRPr="00C83B0B" w:rsidR="00FB73FA" w:rsidP="2DCFAE39" w:rsidRDefault="00D23FDE" w14:paraId="54801FF7" w14:textId="77777777">
            <w:pPr>
              <w:pStyle w:val="BodyText"/>
              <w:spacing w:after="0"/>
              <w:contextualSpacing/>
              <w:rPr>
                <w:sz w:val="24"/>
                <w:szCs w:val="24"/>
              </w:rPr>
            </w:pPr>
            <w:hyperlink r:id="rId12">
              <w:r w:rsidRPr="00C83B0B" w:rsidR="00FB73FA">
                <w:rPr>
                  <w:rStyle w:val="Hyperlink"/>
                  <w:color w:val="auto"/>
                  <w:sz w:val="24"/>
                  <w:szCs w:val="24"/>
                </w:rPr>
                <w:t>https://roadtraffic.dft.gov.uk/local-authorities/78</w:t>
              </w:r>
            </w:hyperlink>
          </w:p>
          <w:p w:rsidRPr="00C83B0B" w:rsidR="00FB73FA" w:rsidP="2DCFAE39" w:rsidRDefault="00FB73FA" w14:paraId="36FC3B17" w14:textId="336C1576">
            <w:pPr>
              <w:pStyle w:val="BodyText"/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Pr="00B201D9" w:rsidR="003D389D" w:rsidTr="08C3EC9A" w14:paraId="1C57984B" w14:textId="77777777">
        <w:trPr>
          <w:trHeight w:val="300"/>
        </w:trPr>
        <w:tc>
          <w:tcPr>
            <w:tcW w:w="2328" w:type="dxa"/>
            <w:tcMar/>
          </w:tcPr>
          <w:p w:rsidRPr="00C83B0B" w:rsidR="003D389D" w:rsidP="2DCFAE39" w:rsidRDefault="003D389D" w14:paraId="15F1CE3C" w14:textId="39C94180">
            <w:pPr>
              <w:pStyle w:val="BodyText"/>
              <w:rPr>
                <w:rFonts w:asciiTheme="majorHAnsi" w:hAnsiTheme="majorHAnsi" w:cstheme="majorBidi"/>
                <w:sz w:val="24"/>
                <w:szCs w:val="24"/>
              </w:rPr>
            </w:pPr>
            <w:r w:rsidRPr="00C83B0B">
              <w:rPr>
                <w:rFonts w:asciiTheme="majorHAnsi" w:hAnsiTheme="majorHAnsi" w:cstheme="majorBidi"/>
                <w:sz w:val="24"/>
                <w:szCs w:val="24"/>
              </w:rPr>
              <w:t>CD11.30</w:t>
            </w:r>
          </w:p>
        </w:tc>
        <w:tc>
          <w:tcPr>
            <w:tcW w:w="7303" w:type="dxa"/>
            <w:tcMar/>
          </w:tcPr>
          <w:p w:rsidRPr="00C83B0B" w:rsidR="003D389D" w:rsidP="2DCFAE39" w:rsidRDefault="00B201D9" w14:paraId="78818852" w14:textId="71034ADC">
            <w:pPr>
              <w:pStyle w:val="BodyText"/>
              <w:rPr>
                <w:rFonts w:asciiTheme="majorHAnsi" w:hAnsiTheme="majorHAnsi" w:cstheme="majorBidi"/>
                <w:sz w:val="24"/>
                <w:szCs w:val="24"/>
              </w:rPr>
            </w:pPr>
            <w:r w:rsidRPr="00C83B0B">
              <w:rPr>
                <w:rFonts w:asciiTheme="majorHAnsi" w:hAnsiTheme="majorHAnsi" w:cstheme="majorBidi"/>
                <w:sz w:val="24"/>
                <w:szCs w:val="24"/>
              </w:rPr>
              <w:t>Impacts of COVID-19 Lockdown on Traffic Flow (Oxford study)</w:t>
            </w:r>
          </w:p>
        </w:tc>
      </w:tr>
      <w:tr w:rsidRPr="00A75164" w:rsidR="005D69FC" w:rsidTr="08C3EC9A" w14:paraId="4F7BA152" w14:textId="77777777">
        <w:trPr>
          <w:trHeight w:val="300"/>
        </w:trPr>
        <w:tc>
          <w:tcPr>
            <w:tcW w:w="2328" w:type="dxa"/>
            <w:tcMar/>
          </w:tcPr>
          <w:p w:rsidRPr="00C83B0B" w:rsidR="005D69FC" w:rsidP="2DCFAE39" w:rsidRDefault="005D69FC" w14:paraId="639E7036" w14:textId="7A72BD26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CD11.31</w:t>
            </w:r>
          </w:p>
        </w:tc>
        <w:tc>
          <w:tcPr>
            <w:tcW w:w="7303" w:type="dxa"/>
            <w:tcMar/>
          </w:tcPr>
          <w:p w:rsidRPr="00C83B0B" w:rsidR="005D69FC" w:rsidP="2DCFAE39" w:rsidRDefault="004A0937" w14:paraId="5043AE1E" w14:textId="0CB66980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Road Traffic Estimates Great Britain 2021</w:t>
            </w:r>
          </w:p>
        </w:tc>
      </w:tr>
      <w:tr w:rsidR="00D304ED" w:rsidTr="08C3EC9A" w14:paraId="3E556DC2" w14:textId="77777777">
        <w:tc>
          <w:tcPr>
            <w:tcW w:w="9631" w:type="dxa"/>
            <w:gridSpan w:val="2"/>
            <w:tcMar/>
          </w:tcPr>
          <w:p w:rsidRPr="00C83B0B" w:rsidR="00D304ED" w:rsidP="00CA7C4C" w:rsidRDefault="00D304ED" w14:paraId="5E109C9F" w14:textId="6DE2F625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C83B0B">
              <w:rPr>
                <w:b/>
                <w:bCs/>
                <w:sz w:val="24"/>
                <w:szCs w:val="24"/>
              </w:rPr>
              <w:t>CD</w:t>
            </w:r>
            <w:r w:rsidRPr="00C83B0B" w:rsidR="00183F1B">
              <w:rPr>
                <w:b/>
                <w:bCs/>
                <w:sz w:val="24"/>
                <w:szCs w:val="24"/>
              </w:rPr>
              <w:t>1</w:t>
            </w:r>
            <w:r w:rsidRPr="00C83B0B" w:rsidR="00DB448B">
              <w:rPr>
                <w:b/>
                <w:bCs/>
                <w:sz w:val="24"/>
                <w:szCs w:val="24"/>
              </w:rPr>
              <w:t>2</w:t>
            </w:r>
            <w:r w:rsidRPr="00C83B0B" w:rsidR="00183F1B">
              <w:rPr>
                <w:b/>
                <w:bCs/>
                <w:sz w:val="24"/>
                <w:szCs w:val="24"/>
              </w:rPr>
              <w:t xml:space="preserve"> – AGREED DOCUMENTS</w:t>
            </w:r>
          </w:p>
        </w:tc>
      </w:tr>
      <w:tr w:rsidR="003F5DE0" w:rsidTr="08C3EC9A" w14:paraId="44F6924D" w14:textId="77777777">
        <w:tc>
          <w:tcPr>
            <w:tcW w:w="2328" w:type="dxa"/>
            <w:tcMar/>
          </w:tcPr>
          <w:p w:rsidRPr="00C83B0B" w:rsidR="003F5DE0" w:rsidP="00CA7C4C" w:rsidRDefault="00183F1B" w14:paraId="6E6077D3" w14:textId="0FA62F87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CD1</w:t>
            </w:r>
            <w:r w:rsidRPr="00C83B0B" w:rsidR="00DB448B">
              <w:rPr>
                <w:sz w:val="24"/>
                <w:szCs w:val="24"/>
              </w:rPr>
              <w:t>2</w:t>
            </w:r>
            <w:r w:rsidRPr="00C83B0B" w:rsidR="00A103F6">
              <w:rPr>
                <w:sz w:val="24"/>
                <w:szCs w:val="24"/>
              </w:rPr>
              <w:t>.1</w:t>
            </w:r>
          </w:p>
        </w:tc>
        <w:tc>
          <w:tcPr>
            <w:tcW w:w="7303" w:type="dxa"/>
            <w:tcMar/>
          </w:tcPr>
          <w:p w:rsidRPr="00C83B0B" w:rsidR="003F5DE0" w:rsidP="00CA7C4C" w:rsidRDefault="00A103F6" w14:paraId="05E1DD61" w14:textId="27B485B5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 xml:space="preserve">Statement of Common Ground – Agreed and signed </w:t>
            </w:r>
            <w:r w:rsidRPr="00C83B0B" w:rsidR="00A75E1B">
              <w:rPr>
                <w:sz w:val="24"/>
                <w:szCs w:val="24"/>
              </w:rPr>
              <w:t>25 June 2024</w:t>
            </w:r>
          </w:p>
        </w:tc>
      </w:tr>
      <w:tr w:rsidR="003F5DE0" w:rsidTr="08C3EC9A" w14:paraId="3B5E723D" w14:textId="77777777">
        <w:tc>
          <w:tcPr>
            <w:tcW w:w="2328" w:type="dxa"/>
            <w:tcMar/>
          </w:tcPr>
          <w:p w:rsidRPr="00E165A5" w:rsidR="003F5DE0" w:rsidP="00CA7C4C" w:rsidRDefault="008448D0" w14:paraId="4257796D" w14:textId="41A0B2ED">
            <w:pPr>
              <w:pStyle w:val="BodyText"/>
              <w:rPr>
                <w:sz w:val="24"/>
                <w:szCs w:val="24"/>
              </w:rPr>
            </w:pPr>
            <w:r w:rsidRPr="00E165A5">
              <w:rPr>
                <w:sz w:val="24"/>
                <w:szCs w:val="24"/>
              </w:rPr>
              <w:t>CD12.2</w:t>
            </w:r>
          </w:p>
        </w:tc>
        <w:tc>
          <w:tcPr>
            <w:tcW w:w="7303" w:type="dxa"/>
            <w:tcMar/>
          </w:tcPr>
          <w:p w:rsidRPr="00E165A5" w:rsidR="003F5DE0" w:rsidP="00CA7C4C" w:rsidRDefault="000F39DE" w14:paraId="30DA2231" w14:textId="2B14CA92">
            <w:pPr>
              <w:pStyle w:val="BodyText"/>
              <w:rPr>
                <w:sz w:val="24"/>
                <w:szCs w:val="24"/>
              </w:rPr>
            </w:pPr>
            <w:r w:rsidRPr="00E165A5">
              <w:rPr>
                <w:sz w:val="24"/>
                <w:szCs w:val="24"/>
              </w:rPr>
              <w:t xml:space="preserve">Revised Statement of Common Ground – Agreed and signed </w:t>
            </w:r>
            <w:r w:rsidRPr="00E165A5" w:rsidR="6AFD8C33">
              <w:rPr>
                <w:sz w:val="24"/>
                <w:szCs w:val="24"/>
              </w:rPr>
              <w:t>09 August 2024</w:t>
            </w:r>
          </w:p>
        </w:tc>
      </w:tr>
      <w:tr w:rsidR="004F4350" w:rsidTr="08C3EC9A" w14:paraId="0A041719" w14:textId="77777777">
        <w:tc>
          <w:tcPr>
            <w:tcW w:w="9631" w:type="dxa"/>
            <w:gridSpan w:val="2"/>
            <w:tcMar/>
          </w:tcPr>
          <w:p w:rsidRPr="004D277F" w:rsidR="004F4350" w:rsidP="00CA7C4C" w:rsidRDefault="004F4350" w14:paraId="7238D9B0" w14:textId="651668E7">
            <w:pPr>
              <w:pStyle w:val="BodyText"/>
              <w:rPr>
                <w:b/>
                <w:bCs/>
                <w:sz w:val="24"/>
                <w:szCs w:val="24"/>
                <w:highlight w:val="yellow"/>
              </w:rPr>
            </w:pPr>
            <w:r w:rsidRPr="001C0586">
              <w:rPr>
                <w:b/>
                <w:bCs/>
                <w:sz w:val="24"/>
                <w:szCs w:val="24"/>
              </w:rPr>
              <w:t>CD13 – INQUIRY DOCUMENTS (TO BE ADDED DURING COURSE THE COURSE OF THE INQUIRY)</w:t>
            </w:r>
          </w:p>
        </w:tc>
      </w:tr>
      <w:tr w:rsidR="004F4350" w:rsidTr="08C3EC9A" w14:paraId="21D55876" w14:textId="77777777">
        <w:tc>
          <w:tcPr>
            <w:tcW w:w="2328" w:type="dxa"/>
            <w:tcMar/>
          </w:tcPr>
          <w:p w:rsidRPr="004D277F" w:rsidR="004F4350" w:rsidP="026FA7FB" w:rsidRDefault="004F4350" w14:paraId="007597C8" w14:textId="37EB8AB7" w14:noSpellErr="1">
            <w:pPr>
              <w:pStyle w:val="BodyText"/>
              <w:rPr>
                <w:sz w:val="24"/>
                <w:szCs w:val="24"/>
              </w:rPr>
            </w:pPr>
            <w:r w:rsidRPr="026FA7FB" w:rsidR="004F4350">
              <w:rPr>
                <w:sz w:val="24"/>
                <w:szCs w:val="24"/>
              </w:rPr>
              <w:t>CD13</w:t>
            </w:r>
            <w:r w:rsidRPr="026FA7FB" w:rsidR="00117352">
              <w:rPr>
                <w:sz w:val="24"/>
                <w:szCs w:val="24"/>
              </w:rPr>
              <w:t>.1</w:t>
            </w:r>
          </w:p>
        </w:tc>
        <w:tc>
          <w:tcPr>
            <w:tcW w:w="7303" w:type="dxa"/>
            <w:tcMar/>
          </w:tcPr>
          <w:p w:rsidRPr="004D277F" w:rsidR="004F4350" w:rsidP="026FA7FB" w:rsidRDefault="00C94D56" w14:paraId="3A4C729A" w14:textId="02CB8DF1">
            <w:pPr>
              <w:pStyle w:val="BodyText"/>
              <w:rPr>
                <w:sz w:val="24"/>
                <w:szCs w:val="24"/>
              </w:rPr>
            </w:pPr>
            <w:r w:rsidRPr="026FA7FB" w:rsidR="00C94D56">
              <w:rPr>
                <w:sz w:val="24"/>
                <w:szCs w:val="24"/>
              </w:rPr>
              <w:t>Final</w:t>
            </w:r>
            <w:r w:rsidRPr="026FA7FB" w:rsidR="16141155">
              <w:rPr>
                <w:sz w:val="24"/>
                <w:szCs w:val="24"/>
              </w:rPr>
              <w:t xml:space="preserve"> </w:t>
            </w:r>
            <w:r w:rsidRPr="026FA7FB" w:rsidR="0DB16703">
              <w:rPr>
                <w:sz w:val="24"/>
                <w:szCs w:val="24"/>
              </w:rPr>
              <w:t xml:space="preserve">Draft </w:t>
            </w:r>
            <w:r w:rsidRPr="026FA7FB" w:rsidR="16141155">
              <w:rPr>
                <w:sz w:val="24"/>
                <w:szCs w:val="24"/>
              </w:rPr>
              <w:t>Unilateral Undertaking</w:t>
            </w:r>
            <w:r w:rsidRPr="026FA7FB" w:rsidR="005B0006">
              <w:rPr>
                <w:sz w:val="24"/>
                <w:szCs w:val="24"/>
              </w:rPr>
              <w:t xml:space="preserve"> </w:t>
            </w:r>
          </w:p>
        </w:tc>
      </w:tr>
      <w:tr w:rsidR="5BA1579E" w:rsidTr="08C3EC9A" w14:paraId="110B4BC8" w14:textId="77777777">
        <w:trPr>
          <w:trHeight w:val="300"/>
        </w:trPr>
        <w:tc>
          <w:tcPr>
            <w:tcW w:w="2328" w:type="dxa"/>
            <w:tcMar/>
          </w:tcPr>
          <w:p w:rsidRPr="00ED032E" w:rsidR="6F18071C" w:rsidP="5BA1579E" w:rsidRDefault="6F18071C" w14:paraId="23ABCBEC" w14:textId="72A7936D">
            <w:pPr>
              <w:pStyle w:val="BodyText"/>
              <w:rPr>
                <w:sz w:val="24"/>
                <w:szCs w:val="24"/>
              </w:rPr>
            </w:pPr>
            <w:r w:rsidRPr="00ED032E">
              <w:rPr>
                <w:sz w:val="24"/>
                <w:szCs w:val="24"/>
              </w:rPr>
              <w:t>CD13.2</w:t>
            </w:r>
          </w:p>
        </w:tc>
        <w:tc>
          <w:tcPr>
            <w:tcW w:w="7303" w:type="dxa"/>
            <w:tcMar/>
          </w:tcPr>
          <w:p w:rsidRPr="00ED032E" w:rsidR="6F18071C" w:rsidP="5BA1579E" w:rsidRDefault="6F18071C" w14:paraId="410EEA9D" w14:textId="40068727">
            <w:pPr>
              <w:pStyle w:val="BodyText"/>
              <w:rPr>
                <w:sz w:val="24"/>
                <w:szCs w:val="24"/>
              </w:rPr>
            </w:pPr>
            <w:r w:rsidRPr="00ED032E">
              <w:rPr>
                <w:sz w:val="24"/>
                <w:szCs w:val="24"/>
              </w:rPr>
              <w:t>List of agreed suggested conditions</w:t>
            </w:r>
          </w:p>
        </w:tc>
      </w:tr>
      <w:tr w:rsidR="5BA1579E" w:rsidTr="08C3EC9A" w14:paraId="564861CE" w14:textId="77777777">
        <w:trPr>
          <w:trHeight w:val="300"/>
        </w:trPr>
        <w:tc>
          <w:tcPr>
            <w:tcW w:w="2328" w:type="dxa"/>
            <w:tcMar/>
          </w:tcPr>
          <w:p w:rsidRPr="00E165A5" w:rsidR="6F18071C" w:rsidP="5BA1579E" w:rsidRDefault="6F18071C" w14:paraId="406558A6" w14:textId="3CBE2625">
            <w:pPr>
              <w:pStyle w:val="BodyText"/>
              <w:rPr>
                <w:sz w:val="24"/>
                <w:szCs w:val="24"/>
              </w:rPr>
            </w:pPr>
            <w:r w:rsidRPr="00E165A5">
              <w:rPr>
                <w:sz w:val="24"/>
                <w:szCs w:val="24"/>
              </w:rPr>
              <w:t>CD13.</w:t>
            </w:r>
            <w:r w:rsidRPr="00E165A5" w:rsidR="6A3035C8">
              <w:rPr>
                <w:sz w:val="24"/>
                <w:szCs w:val="24"/>
              </w:rPr>
              <w:t>3</w:t>
            </w:r>
          </w:p>
        </w:tc>
        <w:tc>
          <w:tcPr>
            <w:tcW w:w="7303" w:type="dxa"/>
            <w:tcMar/>
          </w:tcPr>
          <w:p w:rsidRPr="00E165A5" w:rsidR="6F18071C" w:rsidP="5BA1579E" w:rsidRDefault="6F18071C" w14:paraId="7E44132C" w14:textId="16615F0F">
            <w:pPr>
              <w:pStyle w:val="BodyText"/>
              <w:rPr>
                <w:sz w:val="24"/>
                <w:szCs w:val="24"/>
              </w:rPr>
            </w:pPr>
            <w:r w:rsidRPr="00E165A5">
              <w:rPr>
                <w:sz w:val="24"/>
                <w:szCs w:val="24"/>
              </w:rPr>
              <w:t>CMC Summary Note 16.7</w:t>
            </w:r>
          </w:p>
        </w:tc>
      </w:tr>
      <w:tr w:rsidR="5BA1579E" w:rsidTr="08C3EC9A" w14:paraId="454E0E63" w14:textId="77777777">
        <w:trPr>
          <w:trHeight w:val="300"/>
        </w:trPr>
        <w:tc>
          <w:tcPr>
            <w:tcW w:w="2328" w:type="dxa"/>
            <w:tcMar/>
          </w:tcPr>
          <w:p w:rsidRPr="00ED032E" w:rsidR="6F18071C" w:rsidP="5BA1579E" w:rsidRDefault="6F18071C" w14:paraId="1D6E2307" w14:textId="75D383A4">
            <w:pPr>
              <w:pStyle w:val="BodyText"/>
              <w:rPr>
                <w:sz w:val="24"/>
                <w:szCs w:val="24"/>
              </w:rPr>
            </w:pPr>
            <w:r w:rsidRPr="00ED032E">
              <w:rPr>
                <w:sz w:val="24"/>
                <w:szCs w:val="24"/>
              </w:rPr>
              <w:t>CD13.</w:t>
            </w:r>
            <w:r w:rsidRPr="00ED032E" w:rsidR="6A3035C8">
              <w:rPr>
                <w:sz w:val="24"/>
                <w:szCs w:val="24"/>
              </w:rPr>
              <w:t>4</w:t>
            </w:r>
          </w:p>
        </w:tc>
        <w:tc>
          <w:tcPr>
            <w:tcW w:w="7303" w:type="dxa"/>
            <w:tcMar/>
          </w:tcPr>
          <w:p w:rsidRPr="00ED032E" w:rsidR="6F18071C" w:rsidP="5BA1579E" w:rsidRDefault="6F18071C" w14:paraId="501DD544" w14:textId="0C31ECC8">
            <w:pPr>
              <w:pStyle w:val="BodyText"/>
              <w:rPr>
                <w:sz w:val="24"/>
                <w:szCs w:val="24"/>
              </w:rPr>
            </w:pPr>
            <w:r w:rsidRPr="00ED032E">
              <w:rPr>
                <w:sz w:val="24"/>
                <w:szCs w:val="24"/>
              </w:rPr>
              <w:t>List confirming speakers for Rule 6 Party</w:t>
            </w:r>
          </w:p>
        </w:tc>
      </w:tr>
      <w:tr w:rsidR="5BA1579E" w:rsidTr="08C3EC9A" w14:paraId="5B706CBC" w14:textId="77777777">
        <w:trPr>
          <w:trHeight w:val="300"/>
        </w:trPr>
        <w:tc>
          <w:tcPr>
            <w:tcW w:w="2328" w:type="dxa"/>
            <w:tcMar/>
          </w:tcPr>
          <w:p w:rsidRPr="00ED032E" w:rsidR="6F18071C" w:rsidP="5BA1579E" w:rsidRDefault="6F18071C" w14:paraId="638E92BB" w14:textId="73BC8CB8">
            <w:pPr>
              <w:pStyle w:val="BodyText"/>
              <w:rPr>
                <w:sz w:val="24"/>
                <w:szCs w:val="24"/>
              </w:rPr>
            </w:pPr>
            <w:r w:rsidRPr="00ED032E">
              <w:rPr>
                <w:sz w:val="24"/>
                <w:szCs w:val="24"/>
              </w:rPr>
              <w:t>CD13.</w:t>
            </w:r>
            <w:r w:rsidRPr="00ED032E" w:rsidR="630BC69A">
              <w:rPr>
                <w:sz w:val="24"/>
                <w:szCs w:val="24"/>
              </w:rPr>
              <w:t>5</w:t>
            </w:r>
          </w:p>
        </w:tc>
        <w:tc>
          <w:tcPr>
            <w:tcW w:w="7303" w:type="dxa"/>
            <w:tcMar/>
          </w:tcPr>
          <w:p w:rsidRPr="00ED032E" w:rsidR="6F18071C" w:rsidP="5BA1579E" w:rsidRDefault="6F18071C" w14:paraId="54FBD08F" w14:textId="4D849787">
            <w:pPr>
              <w:pStyle w:val="BodyText"/>
              <w:rPr>
                <w:sz w:val="24"/>
                <w:szCs w:val="24"/>
              </w:rPr>
            </w:pPr>
            <w:r w:rsidRPr="00ED032E">
              <w:rPr>
                <w:sz w:val="24"/>
                <w:szCs w:val="24"/>
              </w:rPr>
              <w:t>CMC Summary Note 180724</w:t>
            </w:r>
          </w:p>
        </w:tc>
      </w:tr>
      <w:tr w:rsidR="00F80F60" w:rsidTr="08C3EC9A" w14:paraId="34CD2827" w14:textId="77777777">
        <w:trPr>
          <w:trHeight w:val="300"/>
        </w:trPr>
        <w:tc>
          <w:tcPr>
            <w:tcW w:w="2328" w:type="dxa"/>
            <w:tcMar/>
          </w:tcPr>
          <w:p w:rsidRPr="00ED032E" w:rsidR="00F80F60" w:rsidP="5BA1579E" w:rsidRDefault="001C0586" w14:paraId="08326DC4" w14:textId="1BD382A3">
            <w:pPr>
              <w:pStyle w:val="BodyText"/>
              <w:rPr>
                <w:sz w:val="24"/>
                <w:szCs w:val="24"/>
              </w:rPr>
            </w:pPr>
            <w:r w:rsidRPr="00ED032E">
              <w:rPr>
                <w:sz w:val="24"/>
                <w:szCs w:val="24"/>
              </w:rPr>
              <w:t>CD13.6</w:t>
            </w:r>
          </w:p>
        </w:tc>
        <w:tc>
          <w:tcPr>
            <w:tcW w:w="7303" w:type="dxa"/>
            <w:tcMar/>
          </w:tcPr>
          <w:p w:rsidRPr="00ED032E" w:rsidR="00F80F60" w:rsidP="5BA1579E" w:rsidRDefault="001C0586" w14:paraId="11A9A936" w14:textId="2BDB98BD">
            <w:pPr>
              <w:pStyle w:val="BodyText"/>
              <w:rPr>
                <w:sz w:val="24"/>
                <w:szCs w:val="24"/>
              </w:rPr>
            </w:pPr>
            <w:r w:rsidRPr="00ED032E">
              <w:rPr>
                <w:sz w:val="24"/>
                <w:szCs w:val="24"/>
              </w:rPr>
              <w:t>List confirming speakers for Appellant</w:t>
            </w:r>
          </w:p>
        </w:tc>
      </w:tr>
      <w:tr w:rsidR="026FA7FB" w:rsidTr="08C3EC9A" w14:paraId="52F8E92D">
        <w:trPr>
          <w:trHeight w:val="300"/>
        </w:trPr>
        <w:tc>
          <w:tcPr>
            <w:tcW w:w="2328" w:type="dxa"/>
            <w:tcMar/>
          </w:tcPr>
          <w:p w:rsidR="28B399D6" w:rsidP="026FA7FB" w:rsidRDefault="28B399D6" w14:paraId="59F1D537" w14:textId="704ED42F">
            <w:pPr>
              <w:pStyle w:val="BodyText"/>
              <w:rPr>
                <w:sz w:val="24"/>
                <w:szCs w:val="24"/>
              </w:rPr>
            </w:pPr>
            <w:r w:rsidRPr="026FA7FB" w:rsidR="28B399D6">
              <w:rPr>
                <w:sz w:val="24"/>
                <w:szCs w:val="24"/>
              </w:rPr>
              <w:t>CD13.7</w:t>
            </w:r>
          </w:p>
        </w:tc>
        <w:tc>
          <w:tcPr>
            <w:tcW w:w="7303" w:type="dxa"/>
            <w:tcMar/>
          </w:tcPr>
          <w:p w:rsidR="28B399D6" w:rsidP="026FA7FB" w:rsidRDefault="28B399D6" w14:paraId="74568C60" w14:textId="604EC6D3">
            <w:pPr>
              <w:pStyle w:val="BodyText"/>
              <w:rPr>
                <w:sz w:val="24"/>
                <w:szCs w:val="24"/>
              </w:rPr>
            </w:pPr>
            <w:r w:rsidRPr="026FA7FB" w:rsidR="28B399D6">
              <w:rPr>
                <w:sz w:val="24"/>
                <w:szCs w:val="24"/>
              </w:rPr>
              <w:t>Inquiry timetable</w:t>
            </w:r>
          </w:p>
        </w:tc>
      </w:tr>
      <w:tr w:rsidRPr="00F642FD" w:rsidR="00F642FD" w:rsidTr="08C3EC9A" w14:paraId="539D73AC" w14:textId="77777777">
        <w:tc>
          <w:tcPr>
            <w:tcW w:w="9631" w:type="dxa"/>
            <w:gridSpan w:val="2"/>
            <w:tcMar/>
          </w:tcPr>
          <w:p w:rsidRPr="00634F01" w:rsidR="00904102" w:rsidP="00904102" w:rsidRDefault="00904102" w14:paraId="6B3461EB" w14:textId="4A51AEAC">
            <w:pPr>
              <w:pStyle w:val="BodyText"/>
              <w:rPr>
                <w:b/>
                <w:bCs/>
                <w:color w:val="142E30" w:themeColor="accent2"/>
                <w:sz w:val="24"/>
                <w:szCs w:val="24"/>
                <w:highlight w:val="green"/>
              </w:rPr>
            </w:pPr>
            <w:r w:rsidRPr="00ED032E">
              <w:rPr>
                <w:b/>
                <w:bCs/>
                <w:color w:val="142E30" w:themeColor="accent2"/>
                <w:sz w:val="24"/>
                <w:szCs w:val="24"/>
              </w:rPr>
              <w:t>CD14 – OTHER RELEVANT DOCUMENTS</w:t>
            </w:r>
          </w:p>
        </w:tc>
      </w:tr>
      <w:tr w:rsidRPr="00C158B2" w:rsidR="005B4154" w:rsidTr="08C3EC9A" w14:paraId="3B2F01EE" w14:textId="77777777">
        <w:tc>
          <w:tcPr>
            <w:tcW w:w="2328" w:type="dxa"/>
            <w:tcMar/>
          </w:tcPr>
          <w:p w:rsidRPr="00D23FDE" w:rsidR="00904102" w:rsidP="00904102" w:rsidRDefault="00904102" w14:paraId="5A6B7EB3" w14:textId="2B28DA78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CD14.1</w:t>
            </w:r>
          </w:p>
        </w:tc>
        <w:tc>
          <w:tcPr>
            <w:tcW w:w="7303" w:type="dxa"/>
            <w:tcMar/>
          </w:tcPr>
          <w:p w:rsidRPr="00D23FDE" w:rsidR="00904102" w:rsidP="00904102" w:rsidRDefault="00904102" w14:paraId="68E88479" w14:textId="0C1D5299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SKM Final Report – Green Belt Reviews November 2013</w:t>
            </w:r>
          </w:p>
        </w:tc>
      </w:tr>
      <w:tr w:rsidRPr="006B40A1" w:rsidR="005B4154" w:rsidTr="08C3EC9A" w14:paraId="7CB71BA7" w14:textId="77777777">
        <w:trPr>
          <w:trHeight w:val="300"/>
        </w:trPr>
        <w:tc>
          <w:tcPr>
            <w:tcW w:w="2328" w:type="dxa"/>
            <w:tcMar/>
          </w:tcPr>
          <w:p w:rsidRPr="00D23FDE" w:rsidR="00904102" w:rsidP="000448A0" w:rsidRDefault="00904102" w14:paraId="1569D77D" w14:textId="09375F73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CD14.2</w:t>
            </w:r>
          </w:p>
        </w:tc>
        <w:tc>
          <w:tcPr>
            <w:tcW w:w="7303" w:type="dxa"/>
            <w:tcMar/>
          </w:tcPr>
          <w:p w:rsidRPr="00D23FDE" w:rsidR="00904102" w:rsidP="000448A0" w:rsidRDefault="00904102" w14:paraId="187C8997" w14:textId="15CF6323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SKM Annex Report – Green Belt Reviews November 2013</w:t>
            </w:r>
          </w:p>
        </w:tc>
      </w:tr>
      <w:tr w:rsidRPr="006B40A1" w:rsidR="005B4154" w:rsidTr="08C3EC9A" w14:paraId="74C8B944" w14:textId="77777777">
        <w:trPr>
          <w:trHeight w:val="300"/>
        </w:trPr>
        <w:tc>
          <w:tcPr>
            <w:tcW w:w="2328" w:type="dxa"/>
            <w:tcMar/>
          </w:tcPr>
          <w:p w:rsidRPr="00D23FDE" w:rsidR="00904102" w:rsidP="000448A0" w:rsidRDefault="001F4B15" w14:paraId="33A6390E" w14:textId="0005D2A2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CD14.3</w:t>
            </w:r>
          </w:p>
        </w:tc>
        <w:tc>
          <w:tcPr>
            <w:tcW w:w="7303" w:type="dxa"/>
            <w:tcMar/>
          </w:tcPr>
          <w:p w:rsidRPr="00D23FDE" w:rsidR="00904102" w:rsidP="001F4B15" w:rsidRDefault="001F4B15" w14:paraId="0AE7AC46" w14:textId="79ACFBBE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SADC Draft Strategic Local Plan 10.10.12</w:t>
            </w:r>
          </w:p>
        </w:tc>
      </w:tr>
      <w:tr w:rsidRPr="006B40A1" w:rsidR="005B4154" w:rsidTr="08C3EC9A" w14:paraId="7503D78C" w14:textId="77777777">
        <w:trPr>
          <w:trHeight w:val="300"/>
        </w:trPr>
        <w:tc>
          <w:tcPr>
            <w:tcW w:w="2328" w:type="dxa"/>
            <w:tcMar/>
          </w:tcPr>
          <w:p w:rsidRPr="00D23FDE" w:rsidR="00904102" w:rsidP="000448A0" w:rsidRDefault="001F4B15" w14:paraId="68986D75" w14:textId="7293A3F2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CD14.4</w:t>
            </w:r>
          </w:p>
        </w:tc>
        <w:tc>
          <w:tcPr>
            <w:tcW w:w="7303" w:type="dxa"/>
            <w:tcMar/>
          </w:tcPr>
          <w:p w:rsidRPr="00D23FDE" w:rsidR="00904102" w:rsidP="002A7789" w:rsidRDefault="002A7789" w14:paraId="3AAC09E1" w14:textId="421E744E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SADC Failed Local Plan 2016</w:t>
            </w:r>
          </w:p>
        </w:tc>
      </w:tr>
      <w:tr w:rsidRPr="006B40A1" w:rsidR="005B4154" w:rsidTr="08C3EC9A" w14:paraId="20940202" w14:textId="77777777">
        <w:trPr>
          <w:trHeight w:val="300"/>
        </w:trPr>
        <w:tc>
          <w:tcPr>
            <w:tcW w:w="2328" w:type="dxa"/>
            <w:tcMar/>
          </w:tcPr>
          <w:p w:rsidRPr="00D23FDE" w:rsidR="00904102" w:rsidP="000448A0" w:rsidRDefault="001F4B15" w14:paraId="15C2FF00" w14:textId="5D204D5A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CD14.5</w:t>
            </w:r>
          </w:p>
        </w:tc>
        <w:tc>
          <w:tcPr>
            <w:tcW w:w="7303" w:type="dxa"/>
            <w:tcMar/>
          </w:tcPr>
          <w:p w:rsidRPr="00D23FDE" w:rsidR="00904102" w:rsidP="000448A0" w:rsidRDefault="002A7789" w14:paraId="74BD6336" w14:textId="1B5ADDBB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SADC Failed Local Plan 2019</w:t>
            </w:r>
          </w:p>
        </w:tc>
      </w:tr>
      <w:tr w:rsidRPr="006B40A1" w:rsidR="005B4154" w:rsidTr="08C3EC9A" w14:paraId="0CCA2B12" w14:textId="77777777">
        <w:trPr>
          <w:trHeight w:val="300"/>
        </w:trPr>
        <w:tc>
          <w:tcPr>
            <w:tcW w:w="2328" w:type="dxa"/>
            <w:tcMar/>
          </w:tcPr>
          <w:p w:rsidRPr="00D23FDE" w:rsidR="000448A0" w:rsidP="000448A0" w:rsidRDefault="000448A0" w14:paraId="48E42156" w14:textId="18AC0E7E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CD14.6</w:t>
            </w:r>
          </w:p>
        </w:tc>
        <w:tc>
          <w:tcPr>
            <w:tcW w:w="7303" w:type="dxa"/>
            <w:tcMar/>
          </w:tcPr>
          <w:p w:rsidRPr="00D23FDE" w:rsidR="000448A0" w:rsidP="00E011D4" w:rsidRDefault="00E011D4" w14:paraId="72DFBFB3" w14:textId="77BCA198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P&amp;MPDG. Part 3</w:t>
            </w:r>
          </w:p>
        </w:tc>
      </w:tr>
      <w:tr w:rsidRPr="006B40A1" w:rsidR="005B4154" w:rsidTr="08C3EC9A" w14:paraId="28B9B024" w14:textId="77777777">
        <w:trPr>
          <w:trHeight w:val="300"/>
        </w:trPr>
        <w:tc>
          <w:tcPr>
            <w:tcW w:w="2328" w:type="dxa"/>
            <w:tcMar/>
          </w:tcPr>
          <w:p w:rsidRPr="00D23FDE" w:rsidR="000448A0" w:rsidP="000448A0" w:rsidRDefault="000448A0" w14:paraId="7F3A021A" w14:textId="2DA60F93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CD14.7</w:t>
            </w:r>
          </w:p>
        </w:tc>
        <w:tc>
          <w:tcPr>
            <w:tcW w:w="7303" w:type="dxa"/>
            <w:tcMar/>
          </w:tcPr>
          <w:p w:rsidRPr="00D23FDE" w:rsidR="000448A0" w:rsidP="000448A0" w:rsidRDefault="000448A0" w14:paraId="6F6FA27E" w14:textId="5734D1FA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Hertfordshire’s Local Transport Plan (LTP4)</w:t>
            </w:r>
          </w:p>
        </w:tc>
      </w:tr>
      <w:tr w:rsidRPr="006B40A1" w:rsidR="00C158B2" w:rsidTr="08C3EC9A" w14:paraId="119E51AB" w14:textId="77777777">
        <w:trPr>
          <w:trHeight w:val="300"/>
        </w:trPr>
        <w:tc>
          <w:tcPr>
            <w:tcW w:w="2328" w:type="dxa"/>
            <w:tcMar/>
          </w:tcPr>
          <w:p w:rsidRPr="00D23FDE" w:rsidR="000448A0" w:rsidP="000448A0" w:rsidRDefault="00675A00" w14:paraId="6159741F" w14:textId="24375A33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CD14.8</w:t>
            </w:r>
          </w:p>
        </w:tc>
        <w:tc>
          <w:tcPr>
            <w:tcW w:w="7303" w:type="dxa"/>
            <w:tcMar/>
          </w:tcPr>
          <w:p w:rsidRPr="00D23FDE" w:rsidR="000448A0" w:rsidP="00675A00" w:rsidRDefault="00675A00" w14:paraId="3FC8B396" w14:textId="35176478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P&amp;MPDG. Part 1, Chapter 5, Transport Assessments</w:t>
            </w:r>
          </w:p>
        </w:tc>
      </w:tr>
      <w:tr w:rsidRPr="006B40A1" w:rsidR="005B4154" w:rsidTr="08C3EC9A" w14:paraId="71AB273C" w14:textId="77777777">
        <w:trPr>
          <w:trHeight w:val="300"/>
        </w:trPr>
        <w:tc>
          <w:tcPr>
            <w:tcW w:w="2328" w:type="dxa"/>
            <w:tcMar/>
          </w:tcPr>
          <w:p w:rsidRPr="00D23FDE" w:rsidR="00A62943" w:rsidP="000448A0" w:rsidRDefault="00A62943" w14:paraId="2012EA80" w14:textId="65A947AF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CD14.9</w:t>
            </w:r>
          </w:p>
        </w:tc>
        <w:tc>
          <w:tcPr>
            <w:tcW w:w="7303" w:type="dxa"/>
            <w:tcMar/>
          </w:tcPr>
          <w:p w:rsidRPr="00D23FDE" w:rsidR="00A62943" w:rsidP="000448A0" w:rsidRDefault="00A62943" w14:paraId="10BB0493" w14:textId="790E5B96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AECOM Green Belt Review 2017</w:t>
            </w:r>
          </w:p>
        </w:tc>
      </w:tr>
      <w:tr w:rsidRPr="006B40A1" w:rsidR="005B4154" w:rsidTr="08C3EC9A" w14:paraId="317B6859" w14:textId="77777777">
        <w:trPr>
          <w:trHeight w:val="300"/>
        </w:trPr>
        <w:tc>
          <w:tcPr>
            <w:tcW w:w="2328" w:type="dxa"/>
            <w:tcMar/>
          </w:tcPr>
          <w:p w:rsidRPr="00D23FDE" w:rsidR="00A62943" w:rsidP="000448A0" w:rsidRDefault="009872D5" w14:paraId="388A36CF" w14:textId="3FAF3A06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lastRenderedPageBreak/>
              <w:t>CD14.10</w:t>
            </w:r>
          </w:p>
        </w:tc>
        <w:tc>
          <w:tcPr>
            <w:tcW w:w="7303" w:type="dxa"/>
            <w:tcMar/>
          </w:tcPr>
          <w:p w:rsidRPr="00D23FDE" w:rsidR="00A62943" w:rsidP="000448A0" w:rsidRDefault="009872D5" w14:paraId="2965625E" w14:textId="53ABA006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S</w:t>
            </w:r>
            <w:r w:rsidRPr="00D23FDE" w:rsidR="00A62943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H</w:t>
            </w: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L</w:t>
            </w:r>
            <w:r w:rsidRPr="00D23FDE" w:rsidR="00A62943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AA Evaluation Outcomes Appendix 3</w:t>
            </w:r>
          </w:p>
        </w:tc>
      </w:tr>
      <w:tr w:rsidRPr="00906FAC" w:rsidR="00906FAC" w:rsidTr="08C3EC9A" w14:paraId="3DA98E98" w14:textId="77777777">
        <w:trPr>
          <w:trHeight w:val="300"/>
        </w:trPr>
        <w:tc>
          <w:tcPr>
            <w:tcW w:w="2328" w:type="dxa"/>
            <w:tcMar/>
          </w:tcPr>
          <w:p w:rsidRPr="00D23FDE" w:rsidR="00906FAC" w:rsidP="000448A0" w:rsidRDefault="00906FAC" w14:paraId="0C904251" w14:textId="47B27097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CD14.11</w:t>
            </w:r>
          </w:p>
        </w:tc>
        <w:tc>
          <w:tcPr>
            <w:tcW w:w="7303" w:type="dxa"/>
            <w:tcMar/>
          </w:tcPr>
          <w:p w:rsidRPr="00D23FDE" w:rsidR="00906FAC" w:rsidP="00906FAC" w:rsidRDefault="00906FAC" w14:paraId="154CC836" w14:textId="5206E2E3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Draft Unilateral Undertaking (Appellant 19.0</w:t>
            </w:r>
            <w:r w:rsidRPr="00D23FDE" w:rsidR="0099416D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8</w:t>
            </w: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.24)</w:t>
            </w:r>
          </w:p>
        </w:tc>
      </w:tr>
    </w:tbl>
    <w:p w:rsidR="00393619" w:rsidP="009B255B" w:rsidRDefault="00393619" w14:paraId="5966BD55" w14:textId="116BE9C3">
      <w:pPr>
        <w:pStyle w:val="BodyText"/>
      </w:pPr>
    </w:p>
    <w:sectPr w:rsidR="00393619" w:rsidSect="00A67F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orient="portrait" w:code="9"/>
      <w:pgMar w:top="1418" w:right="1134" w:bottom="1418" w:left="1134" w:header="851" w:footer="709" w:gutter="0"/>
      <w:paperSrc w:first="1" w:other="1"/>
      <w:pgNumType w:start="1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F">
      <wne:fci wne:fciName="FileOpen" wne:swArg="0000"/>
    </wne:keymap>
    <wne:keymap wne:kcmPrimary="0441">
      <wne:acd wne:acdName="acd0"/>
    </wne:keymap>
    <wne:keymap wne:kcmPrimary="0442" wne:kcmSecondary="0030">
      <wne:acd wne:acdName="acd2"/>
    </wne:keymap>
    <wne:keymap wne:kcmPrimary="0442" wne:kcmSecondary="0031">
      <wne:acd wne:acdName="acd3"/>
    </wne:keymap>
    <wne:keymap wne:kcmPrimary="0442" wne:kcmSecondary="0032">
      <wne:acd wne:acdName="acd4"/>
    </wne:keymap>
    <wne:keymap wne:kcmPrimary="0442" wne:kcmSecondary="0033">
      <wne:acd wne:acdName="acd5"/>
    </wne:keymap>
    <wne:keymap wne:kcmPrimary="0442" wne:kcmSecondary="0034">
      <wne:acd wne:acdName="acd6"/>
    </wne:keymap>
    <wne:keymap wne:kcmPrimary="0442" wne:kcmSecondary="0035">
      <wne:acd wne:acdName="acd7"/>
    </wne:keymap>
    <wne:keymap wne:kcmPrimary="0442" wne:kcmSecondary="0036">
      <wne:acd wne:acdName="acd8"/>
    </wne:keymap>
    <wne:keymap wne:kcmPrimary="0444" wne:kcmSecondary="0031">
      <wne:acd wne:acdName="acd10"/>
    </wne:keymap>
    <wne:keymap wne:kcmPrimary="0444" wne:kcmSecondary="0032">
      <wne:acd wne:acdName="acd11"/>
    </wne:keymap>
    <wne:keymap wne:kcmPrimary="0444" wne:kcmSecondary="0033">
      <wne:acd wne:acdName="acd12"/>
    </wne:keymap>
    <wne:keymap wne:kcmPrimary="0444" wne:kcmSecondary="0045">
      <wne:acd wne:acdName="acd9"/>
    </wne:keymap>
    <wne:keymap wne:kcmPrimary="0448" wne:kcmSecondary="0030">
      <wne:acd wne:acdName="acd13"/>
    </wne:keymap>
    <wne:keymap wne:kcmPrimary="0448" wne:kcmSecondary="0031">
      <wne:acd wne:acdName="acd14"/>
    </wne:keymap>
    <wne:keymap wne:kcmPrimary="0448" wne:kcmSecondary="0032">
      <wne:acd wne:acdName="acd15"/>
    </wne:keymap>
    <wne:keymap wne:kcmPrimary="0448" wne:kcmSecondary="0033">
      <wne:acd wne:acdName="acd16"/>
    </wne:keymap>
    <wne:keymap wne:kcmPrimary="044C" wne:kcmSecondary="0031">
      <wne:acd wne:acdName="acd17"/>
    </wne:keymap>
    <wne:keymap wne:kcmPrimary="044C" wne:kcmSecondary="0032">
      <wne:acd wne:acdName="acd18"/>
    </wne:keymap>
    <wne:keymap wne:kcmPrimary="044C" wne:kcmSecondary="0033">
      <wne:acd wne:acdName="acd19"/>
    </wne:keymap>
    <wne:keymap wne:kcmPrimary="044C" wne:kcmSecondary="0034">
      <wne:acd wne:acdName="acd20"/>
    </wne:keymap>
    <wne:keymap wne:kcmPrimary="044C" wne:kcmSecondary="0035">
      <wne:acd wne:acdName="acd21"/>
    </wne:keymap>
    <wne:keymap wne:kcmPrimary="044C" wne:kcmSecondary="0036">
      <wne:acd wne:acdName="acd22"/>
    </wne:keymap>
    <wne:keymap wne:kcmPrimary="044E">
      <wne:acd wne:acdName="acd23"/>
    </wne:keymap>
    <wne:keymap wne:kcmPrimary="0450">
      <wne:acd wne:acdName="acd25"/>
    </wne:keymap>
    <wne:keymap wne:kcmPrimary="0452">
      <wne:acd wne:acdName="acd1"/>
    </wne:keymap>
    <wne:keymap wne:kcmPrimary="0453" wne:kcmSecondary="0030">
      <wne:acd wne:acdName="acd35"/>
    </wne:keymap>
    <wne:keymap wne:kcmPrimary="0453" wne:kcmSecondary="0031">
      <wne:acd wne:acdName="acd27"/>
    </wne:keymap>
    <wne:keymap wne:kcmPrimary="0453" wne:kcmSecondary="0032">
      <wne:acd wne:acdName="acd29"/>
    </wne:keymap>
    <wne:keymap wne:kcmPrimary="0453" wne:kcmSecondary="0033">
      <wne:acd wne:acdName="acd31"/>
    </wne:keymap>
    <wne:keymap wne:kcmPrimary="0453" wne:kcmSecondary="0034">
      <wne:acd wne:acdName="acd32"/>
    </wne:keymap>
    <wne:keymap wne:kcmPrimary="0453" wne:kcmSecondary="0035">
      <wne:acd wne:acdName="acd33"/>
    </wne:keymap>
    <wne:keymap wne:kcmPrimary="0453" wne:kcmSecondary="0036">
      <wne:acd wne:acdName="acd34"/>
    </wne:keymap>
    <wne:keymap wne:kcmPrimary="0453" wne:kcmSecondary="0050">
      <wne:acd wne:acdName="acd24"/>
    </wne:keymap>
    <wne:keymap wne:kcmPrimary="0553" wne:kcmSecondary="0131">
      <wne:acd wne:acdName="acd26"/>
    </wne:keymap>
    <wne:keymap wne:kcmPrimary="0553" wne:kcmSecondary="0132">
      <wne:acd wne:acdName="acd28"/>
    </wne:keymap>
    <wne:keymap wne:kcmPrimary="0553" wne:kcmSecondary="0133">
      <wne:acd wne:acdName="acd3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</wne:acdManifest>
  </wne:toolbars>
  <wne:acds>
    <wne:acd wne:argValue="AgBBAHAAcABlAG4AZABpAHgA" wne:acdName="acd0" wne:fciIndexBasedOn="0065"/>
    <wne:acd wne:argValue="AgBCAGEAYwBrAGcAcgBvAHUAbgBkACAAMQA=" wne:acdName="acd1" wne:fciIndexBasedOn="0065"/>
    <wne:acd wne:argValue="AQAAAEIA" wne:acdName="acd2" wne:fciIndexBasedOn="0065"/>
    <wne:acd wne:argValue="AgBCAG8AZAB5ACAAVABlAHgAdAAgADEA" wne:acdName="acd3" wne:fciIndexBasedOn="0065"/>
    <wne:acd wne:argValue="AQAAAFAA" wne:acdName="acd4" wne:fciIndexBasedOn="0065"/>
    <wne:acd wne:argValue="AQAAAFEA" wne:acdName="acd5" wne:fciIndexBasedOn="0065"/>
    <wne:acd wne:argValue="AgBCAG8AZAB5ACAAVABlAHgAdAAgADQA" wne:acdName="acd6" wne:fciIndexBasedOn="0065"/>
    <wne:acd wne:argValue="AgBCAG8AZAB5ACAAVABlAHgAdAAgADUA" wne:acdName="acd7" wne:fciIndexBasedOn="0065"/>
    <wne:acd wne:argValue="AgBCAG8AZAB5ACAAVABlAHgAdAAgADYA" wne:acdName="acd8" wne:fciIndexBasedOn="0065"/>
    <wne:acd wne:argValue="AgBEAGUAZgBpAG4AaQB0AGkAbwBuAA==" wne:acdName="acd9" wne:fciIndexBasedOn="0065"/>
    <wne:acd wne:argValue="AgBEAGUAZgBpAG4AaQB0AGkAbwBuACAAMQA=" wne:acdName="acd10" wne:fciIndexBasedOn="0065"/>
    <wne:acd wne:argValue="AgBEAGUAZgBpAG4AaQB0AGkAbwBuACAAMgA=" wne:acdName="acd11" wne:fciIndexBasedOn="0065"/>
    <wne:acd wne:argValue="AgBEAGUAZgBpAG4AaQB0AGkAbwBuACAAMwA=" wne:acdName="acd12" wne:fciIndexBasedOn="0065"/>
    <wne:acd wne:argValue="AgBJAG4AdAByAG8AIABIAGUAYQBkAGkAbgBnAA==" wne:acdName="acd13" wne:fciIndexBasedOn="0065"/>
    <wne:acd wne:argValue="AgBMAGUAdgBlAGwAIAAxACAASABlAGEAZABpAG4AZwA=" wne:acdName="acd14" wne:fciIndexBasedOn="0065"/>
    <wne:acd wne:argValue="AgBMAGUAdgBlAGwAIAAyACAASABlAGEAZABpAG4AZwA=" wne:acdName="acd15" wne:fciIndexBasedOn="0065"/>
    <wne:acd wne:argValue="AgBMAGUAdgBlAGwAIAAzACAASABlAGEAZABpAG4AZwA=" wne:acdName="acd16" wne:fciIndexBasedOn="0065"/>
    <wne:acd wne:argValue="AgBMAGUAdgBlAGwAIAAxACAATgB1AG0AYgBlAHIA" wne:acdName="acd17" wne:fciIndexBasedOn="0065"/>
    <wne:acd wne:argValue="AgBMAGUAdgBlAGwAIAAyACAATgB1AG0AYgBlAHIA" wne:acdName="acd18" wne:fciIndexBasedOn="0065"/>
    <wne:acd wne:argValue="AgBMAGUAdgBlAGwAIAAzACAATgB1AG0AYgBlAHIA" wne:acdName="acd19" wne:fciIndexBasedOn="0065"/>
    <wne:acd wne:argValue="AgBMAGUAdgBlAGwAIAA0ACAATgB1AG0AYgBlAHIA" wne:acdName="acd20" wne:fciIndexBasedOn="0065"/>
    <wne:acd wne:argValue="AgBMAGUAdgBlAGwAIAA1ACAATgB1AG0AYgBlAHIA" wne:acdName="acd21" wne:fciIndexBasedOn="0065"/>
    <wne:acd wne:argValue="AgBMAGUAdgBlAGwAIAA2ACAATgB1AG0AYgBlAHIA" wne:acdName="acd22" wne:fciIndexBasedOn="0065"/>
    <wne:acd wne:argValue="AQAAAAAA" wne:acdName="acd23" wne:fciIndexBasedOn="0065"/>
    <wne:acd wne:argValue="AgBQAGEAcgB0AA==" wne:acdName="acd24" wne:fciIndexBasedOn="0065"/>
    <wne:acd wne:argValue="AgBQAGEAcgB0AGkAZQBzACAAMQA=" wne:acdName="acd25" wne:fciIndexBasedOn="0065"/>
    <wne:acd wne:argValue="AgBTAGMAaAAgADEAIABIAGUAYQBkAGkAbgBnAA==" wne:acdName="acd26" wne:fciIndexBasedOn="0065"/>
    <wne:acd wne:argValue="AgBTAGMAaAAgADEAIABOAHUAbQBiAGUAcgA=" wne:acdName="acd27" wne:fciIndexBasedOn="0065"/>
    <wne:acd wne:argValue="AgBTAGMAaAAgADIAIABIAGUAYQBkAGkAbgBnAA==" wne:acdName="acd28" wne:fciIndexBasedOn="0065"/>
    <wne:acd wne:argValue="AgBTAGMAaAAgADIAIABOAHUAbQBiAGUAcgA=" wne:acdName="acd29" wne:fciIndexBasedOn="0065"/>
    <wne:acd wne:argValue="AgBTAGMAaAAgADMAIABIAGUAYQBkAGkAbgBnAA==" wne:acdName="acd30" wne:fciIndexBasedOn="0065"/>
    <wne:acd wne:argValue="AgBTAGMAaAAgADMAIABOAHUAbQBiAGUAcgA=" wne:acdName="acd31" wne:fciIndexBasedOn="0065"/>
    <wne:acd wne:argValue="AgBTAGMAaAAgADQAIABOAHUAbQBiAGUAcgA=" wne:acdName="acd32" wne:fciIndexBasedOn="0065"/>
    <wne:acd wne:argValue="AgBTAGMAaAAgADUAIABOAHUAbQBiAGUAcgA=" wne:acdName="acd33" wne:fciIndexBasedOn="0065"/>
    <wne:acd wne:argValue="AgBTAGMAaAAgADYAIABOAHUAbQBiAGUAcgA=" wne:acdName="acd34" wne:fciIndexBasedOn="0065"/>
    <wne:acd wne:argValue="AgBTAGMAaABlAGQAdQBsAGUA" wne:acdName="acd3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68C9" w:rsidRDefault="00F568C9" w14:paraId="331320D4" w14:textId="77777777">
      <w:r>
        <w:separator/>
      </w:r>
    </w:p>
  </w:endnote>
  <w:endnote w:type="continuationSeparator" w:id="0">
    <w:p w:rsidR="00F568C9" w:rsidRDefault="00F568C9" w14:paraId="31F12F70" w14:textId="77777777">
      <w:r>
        <w:continuationSeparator/>
      </w:r>
    </w:p>
  </w:endnote>
  <w:endnote w:type="continuationNotice" w:id="1">
    <w:p w:rsidR="00F568C9" w:rsidRDefault="00F568C9" w14:paraId="32D6842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87835" w:rsidR="00FB73FA" w:rsidP="00B87835" w:rsidRDefault="00FB73FA" w14:paraId="5668D7C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73FA" w:rsidP="00393619" w:rsidRDefault="00FB73FA" w14:paraId="24A888DE" w14:textId="77777777">
    <w:pPr>
      <w:pStyle w:val="Footer"/>
      <w:spacing w:before="240"/>
      <w:rPr>
        <w:sz w:val="2"/>
        <w:szCs w:val="2"/>
      </w:rPr>
    </w:pPr>
  </w:p>
  <w:p w:rsidRPr="003E5222" w:rsidR="00FB73FA" w:rsidP="003E5222" w:rsidRDefault="00FB73FA" w14:paraId="03459659" w14:textId="77777777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73FA" w:rsidRDefault="00FB73FA" w14:paraId="2141DF0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68C9" w:rsidRDefault="00F568C9" w14:paraId="38727029" w14:textId="77777777">
      <w:r>
        <w:separator/>
      </w:r>
    </w:p>
  </w:footnote>
  <w:footnote w:type="continuationSeparator" w:id="0">
    <w:p w:rsidR="00F568C9" w:rsidRDefault="00F568C9" w14:paraId="1F2B0C8B" w14:textId="77777777">
      <w:r>
        <w:continuationSeparator/>
      </w:r>
    </w:p>
  </w:footnote>
  <w:footnote w:type="continuationNotice" w:id="1">
    <w:p w:rsidR="00F568C9" w:rsidRDefault="00F568C9" w14:paraId="275CFEC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87835" w:rsidR="00FB73FA" w:rsidP="00B87835" w:rsidRDefault="00FB73FA" w14:paraId="3FEC05E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73FA" w:rsidRDefault="00FB73FA" w14:paraId="0BFFA2B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73FA" w:rsidRDefault="00FB73FA" w14:paraId="297802F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97B98"/>
    <w:multiLevelType w:val="multilevel"/>
    <w:tmpl w:val="3ED4BDA0"/>
    <w:name w:val="Schedule Numbering"/>
    <w:styleLink w:val="ScheduleNumbering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pStyle w:val="Part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pStyle w:val="Sch1Number"/>
      <w:lvlText w:val="%4."/>
      <w:lvlJc w:val="left"/>
      <w:pPr>
        <w:ind w:left="850" w:hanging="850"/>
      </w:pPr>
      <w:rPr>
        <w:b w:val="0"/>
        <w:color w:val="auto"/>
      </w:rPr>
    </w:lvl>
    <w:lvl w:ilvl="4">
      <w:start w:val="1"/>
      <w:numFmt w:val="decimal"/>
      <w:pStyle w:val="Sch2Number"/>
      <w:lvlText w:val="%4.%5"/>
      <w:lvlJc w:val="left"/>
      <w:pPr>
        <w:ind w:left="850" w:hanging="850"/>
      </w:pPr>
      <w:rPr>
        <w:b w:val="0"/>
        <w:color w:val="auto"/>
      </w:rPr>
    </w:lvl>
    <w:lvl w:ilvl="5">
      <w:start w:val="1"/>
      <w:numFmt w:val="decimal"/>
      <w:pStyle w:val="Sch3Number"/>
      <w:lvlText w:val="%4.%5.%6"/>
      <w:lvlJc w:val="left"/>
      <w:pPr>
        <w:ind w:left="1701" w:hanging="851"/>
      </w:pPr>
      <w:rPr>
        <w:b w:val="0"/>
        <w:color w:val="auto"/>
      </w:rPr>
    </w:lvl>
    <w:lvl w:ilvl="6">
      <w:start w:val="1"/>
      <w:numFmt w:val="lowerLetter"/>
      <w:pStyle w:val="Sch4Number"/>
      <w:lvlText w:val="(%7)"/>
      <w:lvlJc w:val="left"/>
      <w:pPr>
        <w:ind w:left="2268" w:hanging="567"/>
      </w:pPr>
      <w:rPr>
        <w:color w:val="auto"/>
      </w:rPr>
    </w:lvl>
    <w:lvl w:ilvl="7">
      <w:start w:val="1"/>
      <w:numFmt w:val="lowerRoman"/>
      <w:pStyle w:val="Sch5Number"/>
      <w:lvlText w:val="(%8)"/>
      <w:lvlJc w:val="left"/>
      <w:pPr>
        <w:ind w:left="2835" w:hanging="567"/>
      </w:pPr>
      <w:rPr>
        <w:color w:val="auto"/>
      </w:rPr>
    </w:lvl>
    <w:lvl w:ilvl="8">
      <w:start w:val="1"/>
      <w:numFmt w:val="decimal"/>
      <w:pStyle w:val="Sch6Number"/>
      <w:lvlText w:val="(%9)"/>
      <w:lvlJc w:val="left"/>
      <w:pPr>
        <w:ind w:left="3402" w:hanging="567"/>
      </w:pPr>
      <w:rPr>
        <w:color w:val="auto"/>
      </w:rPr>
    </w:lvl>
  </w:abstractNum>
  <w:abstractNum w:abstractNumId="1" w15:restartNumberingAfterBreak="0">
    <w:nsid w:val="29055A31"/>
    <w:multiLevelType w:val="multilevel"/>
    <w:tmpl w:val="4DDC531C"/>
    <w:name w:val="Parties and Background"/>
    <w:styleLink w:val="PartiesandBackground"/>
    <w:lvl w:ilvl="0">
      <w:start w:val="1"/>
      <w:numFmt w:val="decimal"/>
      <w:pStyle w:val="CoverPartyName"/>
      <w:lvlText w:val="(%1)"/>
      <w:lvlJc w:val="left"/>
      <w:pPr>
        <w:ind w:left="850" w:hanging="850"/>
      </w:pPr>
      <w:rPr>
        <w:b w:val="0"/>
        <w:color w:val="auto"/>
      </w:rPr>
    </w:lvl>
    <w:lvl w:ilvl="1">
      <w:start w:val="1"/>
      <w:numFmt w:val="none"/>
      <w:pStyle w:val="Intro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2">
      <w:start w:val="1"/>
      <w:numFmt w:val="decimal"/>
      <w:pStyle w:val="Parties1"/>
      <w:lvlText w:val="(%3)"/>
      <w:lvlJc w:val="left"/>
      <w:pPr>
        <w:ind w:left="850" w:hanging="850"/>
      </w:pPr>
      <w:rPr>
        <w:color w:val="auto"/>
      </w:rPr>
    </w:lvl>
    <w:lvl w:ilvl="3">
      <w:start w:val="1"/>
      <w:numFmt w:val="upperLetter"/>
      <w:pStyle w:val="Background1"/>
      <w:lvlText w:val="(%4)"/>
      <w:lvlJc w:val="left"/>
      <w:pPr>
        <w:ind w:left="850" w:hanging="85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E446546"/>
    <w:multiLevelType w:val="multilevel"/>
    <w:tmpl w:val="8CBA3FA6"/>
    <w:name w:val="Main Numbering"/>
    <w:styleLink w:val="MainNumbering"/>
    <w:lvl w:ilvl="0">
      <w:start w:val="1"/>
      <w:numFmt w:val="decimal"/>
      <w:pStyle w:val="Level1Heading"/>
      <w:lvlText w:val="%1."/>
      <w:lvlJc w:val="left"/>
      <w:pPr>
        <w:ind w:left="850" w:hanging="850"/>
      </w:pPr>
      <w:rPr>
        <w:b w:val="0"/>
        <w:caps w:val="0"/>
        <w:color w:val="auto"/>
      </w:rPr>
    </w:lvl>
    <w:lvl w:ilvl="1">
      <w:start w:val="1"/>
      <w:numFmt w:val="decimal"/>
      <w:pStyle w:val="Level2Number"/>
      <w:lvlText w:val="%1.%2"/>
      <w:lvlJc w:val="left"/>
      <w:pPr>
        <w:ind w:left="850" w:hanging="850"/>
      </w:pPr>
      <w:rPr>
        <w:b w:val="0"/>
        <w:color w:val="auto"/>
      </w:rPr>
    </w:lvl>
    <w:lvl w:ilvl="2">
      <w:start w:val="1"/>
      <w:numFmt w:val="decimal"/>
      <w:pStyle w:val="Level3Number"/>
      <w:lvlText w:val="%1.%2.%3"/>
      <w:lvlJc w:val="left"/>
      <w:pPr>
        <w:ind w:left="1701" w:hanging="851"/>
      </w:pPr>
      <w:rPr>
        <w:b w:val="0"/>
        <w:color w:val="auto"/>
      </w:rPr>
    </w:lvl>
    <w:lvl w:ilvl="3">
      <w:start w:val="1"/>
      <w:numFmt w:val="lowerLetter"/>
      <w:pStyle w:val="Level4Number"/>
      <w:lvlText w:val="(%4)"/>
      <w:lvlJc w:val="left"/>
      <w:pPr>
        <w:ind w:left="2268" w:hanging="567"/>
      </w:pPr>
      <w:rPr>
        <w:color w:val="auto"/>
      </w:rPr>
    </w:lvl>
    <w:lvl w:ilvl="4">
      <w:start w:val="1"/>
      <w:numFmt w:val="lowerRoman"/>
      <w:pStyle w:val="Level5Number"/>
      <w:lvlText w:val="(%5)"/>
      <w:lvlJc w:val="left"/>
      <w:pPr>
        <w:ind w:left="2835" w:hanging="567"/>
      </w:pPr>
      <w:rPr>
        <w:color w:val="auto"/>
      </w:rPr>
    </w:lvl>
    <w:lvl w:ilvl="5">
      <w:start w:val="1"/>
      <w:numFmt w:val="decimal"/>
      <w:pStyle w:val="Level6Number"/>
      <w:lvlText w:val="(%6)"/>
      <w:lvlJc w:val="left"/>
      <w:pPr>
        <w:ind w:left="3402" w:hanging="567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0127AF"/>
    <w:multiLevelType w:val="multilevel"/>
    <w:tmpl w:val="FFDC5052"/>
    <w:name w:val="Definitions Numbering"/>
    <w:styleLink w:val="DefinitionsNumbering"/>
    <w:lvl w:ilvl="0">
      <w:start w:val="1"/>
      <w:numFmt w:val="none"/>
      <w:pStyle w:val="Definition"/>
      <w:suff w:val="nothing"/>
      <w:lvlText w:val=""/>
      <w:lvlJc w:val="left"/>
      <w:pPr>
        <w:ind w:left="0" w:firstLine="0"/>
      </w:pPr>
      <w:rPr>
        <w:color w:val="auto"/>
      </w:rPr>
    </w:lvl>
    <w:lvl w:ilvl="1">
      <w:start w:val="1"/>
      <w:numFmt w:val="lowerLetter"/>
      <w:pStyle w:val="Definition1"/>
      <w:lvlText w:val="(%2)"/>
      <w:lvlJc w:val="left"/>
      <w:pPr>
        <w:ind w:left="567" w:hanging="567"/>
      </w:pPr>
      <w:rPr>
        <w:color w:val="auto"/>
      </w:rPr>
    </w:lvl>
    <w:lvl w:ilvl="2">
      <w:start w:val="1"/>
      <w:numFmt w:val="lowerRoman"/>
      <w:pStyle w:val="Definition2"/>
      <w:lvlText w:val="(%3)"/>
      <w:lvlJc w:val="left"/>
      <w:pPr>
        <w:ind w:left="1134" w:hanging="567"/>
      </w:pPr>
      <w:rPr>
        <w:color w:val="auto"/>
      </w:rPr>
    </w:lvl>
    <w:lvl w:ilvl="3">
      <w:start w:val="1"/>
      <w:numFmt w:val="decimal"/>
      <w:pStyle w:val="Definition3"/>
      <w:lvlText w:val="(%4)"/>
      <w:lvlJc w:val="left"/>
      <w:pPr>
        <w:ind w:left="1701" w:hanging="567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A311D1A"/>
    <w:multiLevelType w:val="hybridMultilevel"/>
    <w:tmpl w:val="D53624DC"/>
    <w:lvl w:ilvl="0" w:tplc="3FA894D2">
      <w:start w:val="1"/>
      <w:numFmt w:val="decimal"/>
      <w:pStyle w:val="HKList"/>
      <w:lvlText w:val="%1."/>
      <w:lvlJc w:val="left"/>
      <w:pPr>
        <w:ind w:left="850" w:hanging="850"/>
      </w:pPr>
      <w:rPr>
        <w:rFonts w:hint="default"/>
        <w:b/>
        <w:i w:val="0"/>
        <w:color w:val="58367C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2D5C"/>
    <w:multiLevelType w:val="multilevel"/>
    <w:tmpl w:val="3F18D818"/>
    <w:name w:val="Bullets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hint="default" w:ascii="Symbol" w:hAnsi="Symbol"/>
        <w:color w:val="auto"/>
      </w:rPr>
    </w:lvl>
    <w:lvl w:ilvl="1">
      <w:start w:val="1"/>
      <w:numFmt w:val="bullet"/>
      <w:pStyle w:val="Bullet2"/>
      <w:lvlText w:val=""/>
      <w:lvlJc w:val="left"/>
      <w:pPr>
        <w:ind w:left="850" w:hanging="850"/>
      </w:pPr>
      <w:rPr>
        <w:rFonts w:hint="default" w:ascii="Symbol" w:hAnsi="Symbol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701" w:hanging="851"/>
      </w:pPr>
      <w:rPr>
        <w:rFonts w:hint="default" w:ascii="Symbol" w:hAnsi="Symbol"/>
        <w:color w:val="auto"/>
      </w:rPr>
    </w:lvl>
    <w:lvl w:ilvl="3">
      <w:start w:val="1"/>
      <w:numFmt w:val="bullet"/>
      <w:pStyle w:val="Bullet4"/>
      <w:lvlText w:val=""/>
      <w:lvlJc w:val="left"/>
      <w:pPr>
        <w:ind w:left="2268" w:hanging="567"/>
      </w:pPr>
      <w:rPr>
        <w:rFonts w:hint="default" w:ascii="Symbol" w:hAnsi="Symbol"/>
        <w:color w:val="auto"/>
      </w:rPr>
    </w:lvl>
    <w:lvl w:ilvl="4">
      <w:start w:val="1"/>
      <w:numFmt w:val="bullet"/>
      <w:pStyle w:val="Bullet5"/>
      <w:lvlText w:val=""/>
      <w:lvlJc w:val="left"/>
      <w:pPr>
        <w:ind w:left="2835" w:hanging="567"/>
      </w:pPr>
      <w:rPr>
        <w:rFonts w:hint="default" w:ascii="Symbol" w:hAnsi="Symbol"/>
        <w:color w:val="auto"/>
      </w:rPr>
    </w:lvl>
    <w:lvl w:ilvl="5">
      <w:start w:val="1"/>
      <w:numFmt w:val="bullet"/>
      <w:pStyle w:val="Bullet6"/>
      <w:lvlText w:val=""/>
      <w:lvlJc w:val="left"/>
      <w:pPr>
        <w:ind w:left="3402" w:hanging="567"/>
      </w:pPr>
      <w:rPr>
        <w:rFonts w:hint="default" w:ascii="Symbol" w:hAnsi="Symbol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064701">
    <w:abstractNumId w:val="2"/>
  </w:num>
  <w:num w:numId="2" w16cid:durableId="416561788">
    <w:abstractNumId w:val="0"/>
  </w:num>
  <w:num w:numId="3" w16cid:durableId="604190936">
    <w:abstractNumId w:val="1"/>
  </w:num>
  <w:num w:numId="4" w16cid:durableId="125510294">
    <w:abstractNumId w:val="3"/>
  </w:num>
  <w:num w:numId="5" w16cid:durableId="1248345923">
    <w:abstractNumId w:val="5"/>
  </w:num>
  <w:num w:numId="6" w16cid:durableId="1983461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85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rochetDocumentName" w:val="Entire Core Docs List 9 May 24.docx"/>
    <w:docVar w:name="DMSAuthorLocation" w:val="No.1 London Bridge"/>
    <w:docVar w:name="DMSAuthorLogon" w:val="MF8"/>
    <w:docVar w:name="DMSClientMatter" w:val="074954.00047"/>
    <w:docVar w:name="DMSClientName" w:val="Southern Grove Real Estate Limited t/a Future Generation"/>
    <w:docVar w:name="DMSClientNumber" w:val="074954"/>
    <w:docVar w:name="DMSDocClass" w:val="DOC"/>
    <w:docVar w:name="DMSDocNumber" w:val="60043848"/>
    <w:docVar w:name="DMSDocumentDescription" w:val="Entire Core Docs List"/>
    <w:docVar w:name="DMSDocVersion" w:val="1"/>
    <w:docVar w:name="DMSFooterDocRef" w:val="60043848.1"/>
    <w:docVar w:name="DMSMatterDesc" w:val="'Planning Appeal – Land at 17-15 Blount Street, London E14 7RL"/>
    <w:docVar w:name="DMSMatterNumber" w:val="00047"/>
    <w:docVar w:name="DMSOurRef" w:val="074954.00047"/>
    <w:docVar w:name="DMSTypist" w:val="MF8"/>
    <w:docVar w:name="DMSTypistLogon" w:val="MF8"/>
    <w:docVar w:name="HK_Brand" w:val="3"/>
    <w:docVar w:name="WDXControls" w:val="chkBoxLMA"/>
  </w:docVars>
  <w:rsids>
    <w:rsidRoot w:val="000E76F8"/>
    <w:rsid w:val="0000396F"/>
    <w:rsid w:val="00005CDD"/>
    <w:rsid w:val="000067E6"/>
    <w:rsid w:val="000071AF"/>
    <w:rsid w:val="000121E7"/>
    <w:rsid w:val="0002347A"/>
    <w:rsid w:val="00032B3F"/>
    <w:rsid w:val="000333A0"/>
    <w:rsid w:val="00043630"/>
    <w:rsid w:val="0004407F"/>
    <w:rsid w:val="000448A0"/>
    <w:rsid w:val="00045D92"/>
    <w:rsid w:val="000500A6"/>
    <w:rsid w:val="000536D5"/>
    <w:rsid w:val="00055BC8"/>
    <w:rsid w:val="00057F8C"/>
    <w:rsid w:val="000815E2"/>
    <w:rsid w:val="00082134"/>
    <w:rsid w:val="00094BB0"/>
    <w:rsid w:val="00097D3D"/>
    <w:rsid w:val="000A1C2B"/>
    <w:rsid w:val="000A226D"/>
    <w:rsid w:val="000A4479"/>
    <w:rsid w:val="000A69F9"/>
    <w:rsid w:val="000B3D8A"/>
    <w:rsid w:val="000B4257"/>
    <w:rsid w:val="000B65BE"/>
    <w:rsid w:val="000C07B2"/>
    <w:rsid w:val="000C4DC0"/>
    <w:rsid w:val="000D0A3B"/>
    <w:rsid w:val="000E13A4"/>
    <w:rsid w:val="000E76F8"/>
    <w:rsid w:val="000E7D0B"/>
    <w:rsid w:val="000F39DE"/>
    <w:rsid w:val="00100F33"/>
    <w:rsid w:val="00103845"/>
    <w:rsid w:val="00103889"/>
    <w:rsid w:val="00104FD2"/>
    <w:rsid w:val="001062D9"/>
    <w:rsid w:val="001077E9"/>
    <w:rsid w:val="00111BD0"/>
    <w:rsid w:val="00112A55"/>
    <w:rsid w:val="00117352"/>
    <w:rsid w:val="001214F6"/>
    <w:rsid w:val="001253B2"/>
    <w:rsid w:val="00125670"/>
    <w:rsid w:val="00126B68"/>
    <w:rsid w:val="00127E63"/>
    <w:rsid w:val="0013316D"/>
    <w:rsid w:val="00137E18"/>
    <w:rsid w:val="00143910"/>
    <w:rsid w:val="00150B97"/>
    <w:rsid w:val="00155922"/>
    <w:rsid w:val="00156B1E"/>
    <w:rsid w:val="001579ED"/>
    <w:rsid w:val="00157B03"/>
    <w:rsid w:val="00166E87"/>
    <w:rsid w:val="00167A90"/>
    <w:rsid w:val="00175378"/>
    <w:rsid w:val="00176196"/>
    <w:rsid w:val="001813FC"/>
    <w:rsid w:val="00183510"/>
    <w:rsid w:val="00183F1B"/>
    <w:rsid w:val="00184F0E"/>
    <w:rsid w:val="00186C7D"/>
    <w:rsid w:val="00193290"/>
    <w:rsid w:val="00193469"/>
    <w:rsid w:val="00194C7A"/>
    <w:rsid w:val="001A43CB"/>
    <w:rsid w:val="001A6125"/>
    <w:rsid w:val="001B6133"/>
    <w:rsid w:val="001C0586"/>
    <w:rsid w:val="001D4B73"/>
    <w:rsid w:val="001D6152"/>
    <w:rsid w:val="001E20B5"/>
    <w:rsid w:val="001E35D4"/>
    <w:rsid w:val="001F1D51"/>
    <w:rsid w:val="001F299B"/>
    <w:rsid w:val="001F447F"/>
    <w:rsid w:val="001F4B15"/>
    <w:rsid w:val="001F7039"/>
    <w:rsid w:val="001F7186"/>
    <w:rsid w:val="00201E3E"/>
    <w:rsid w:val="00206A8D"/>
    <w:rsid w:val="0021416D"/>
    <w:rsid w:val="0021561B"/>
    <w:rsid w:val="00216058"/>
    <w:rsid w:val="0022019A"/>
    <w:rsid w:val="0022075D"/>
    <w:rsid w:val="00223E7A"/>
    <w:rsid w:val="00227D6E"/>
    <w:rsid w:val="002305C7"/>
    <w:rsid w:val="00232ECD"/>
    <w:rsid w:val="00237E31"/>
    <w:rsid w:val="0024719E"/>
    <w:rsid w:val="00250CFB"/>
    <w:rsid w:val="00251D6E"/>
    <w:rsid w:val="002722FF"/>
    <w:rsid w:val="00273214"/>
    <w:rsid w:val="00277AF1"/>
    <w:rsid w:val="00283417"/>
    <w:rsid w:val="0028423F"/>
    <w:rsid w:val="0029401A"/>
    <w:rsid w:val="002A1DC6"/>
    <w:rsid w:val="002A220E"/>
    <w:rsid w:val="002A5CC3"/>
    <w:rsid w:val="002A7789"/>
    <w:rsid w:val="002B0AED"/>
    <w:rsid w:val="002B2AB5"/>
    <w:rsid w:val="002C53B9"/>
    <w:rsid w:val="002C75B9"/>
    <w:rsid w:val="002D1F20"/>
    <w:rsid w:val="002D7642"/>
    <w:rsid w:val="003051E6"/>
    <w:rsid w:val="00307C14"/>
    <w:rsid w:val="00311912"/>
    <w:rsid w:val="003132AD"/>
    <w:rsid w:val="00320560"/>
    <w:rsid w:val="00327D42"/>
    <w:rsid w:val="00332C38"/>
    <w:rsid w:val="00335345"/>
    <w:rsid w:val="00335AB5"/>
    <w:rsid w:val="0033705C"/>
    <w:rsid w:val="003413C4"/>
    <w:rsid w:val="00347AC4"/>
    <w:rsid w:val="003533AA"/>
    <w:rsid w:val="003552E8"/>
    <w:rsid w:val="00355439"/>
    <w:rsid w:val="00355BAE"/>
    <w:rsid w:val="00371AF9"/>
    <w:rsid w:val="0037733B"/>
    <w:rsid w:val="00380F22"/>
    <w:rsid w:val="00383343"/>
    <w:rsid w:val="003877BC"/>
    <w:rsid w:val="00391412"/>
    <w:rsid w:val="00393619"/>
    <w:rsid w:val="003A13FA"/>
    <w:rsid w:val="003A392A"/>
    <w:rsid w:val="003A7154"/>
    <w:rsid w:val="003A7CC3"/>
    <w:rsid w:val="003B00C7"/>
    <w:rsid w:val="003B3342"/>
    <w:rsid w:val="003B5CF8"/>
    <w:rsid w:val="003C6C25"/>
    <w:rsid w:val="003D3213"/>
    <w:rsid w:val="003D341A"/>
    <w:rsid w:val="003D389D"/>
    <w:rsid w:val="003D5C6F"/>
    <w:rsid w:val="003D639E"/>
    <w:rsid w:val="003D7C4E"/>
    <w:rsid w:val="003E05AF"/>
    <w:rsid w:val="003E21E6"/>
    <w:rsid w:val="003E5222"/>
    <w:rsid w:val="003F1E71"/>
    <w:rsid w:val="003F2A76"/>
    <w:rsid w:val="003F59CF"/>
    <w:rsid w:val="003F5DE0"/>
    <w:rsid w:val="00401994"/>
    <w:rsid w:val="004127EA"/>
    <w:rsid w:val="004136DF"/>
    <w:rsid w:val="00414B70"/>
    <w:rsid w:val="0041544F"/>
    <w:rsid w:val="00415EBE"/>
    <w:rsid w:val="00425618"/>
    <w:rsid w:val="004256D7"/>
    <w:rsid w:val="00427E61"/>
    <w:rsid w:val="004313A1"/>
    <w:rsid w:val="0044057D"/>
    <w:rsid w:val="00441637"/>
    <w:rsid w:val="0044268E"/>
    <w:rsid w:val="00452742"/>
    <w:rsid w:val="00456E03"/>
    <w:rsid w:val="0046198A"/>
    <w:rsid w:val="004622EE"/>
    <w:rsid w:val="00462674"/>
    <w:rsid w:val="00465E03"/>
    <w:rsid w:val="004668E7"/>
    <w:rsid w:val="00467B44"/>
    <w:rsid w:val="004757AC"/>
    <w:rsid w:val="00483C96"/>
    <w:rsid w:val="00484636"/>
    <w:rsid w:val="0048479A"/>
    <w:rsid w:val="004A0937"/>
    <w:rsid w:val="004A0ED9"/>
    <w:rsid w:val="004A2204"/>
    <w:rsid w:val="004B58FC"/>
    <w:rsid w:val="004B7C9F"/>
    <w:rsid w:val="004C1858"/>
    <w:rsid w:val="004C263B"/>
    <w:rsid w:val="004C6AA2"/>
    <w:rsid w:val="004D277F"/>
    <w:rsid w:val="004D2BE9"/>
    <w:rsid w:val="004E24EA"/>
    <w:rsid w:val="004F1819"/>
    <w:rsid w:val="004F4350"/>
    <w:rsid w:val="004F6C32"/>
    <w:rsid w:val="005000B7"/>
    <w:rsid w:val="0050178A"/>
    <w:rsid w:val="00504B06"/>
    <w:rsid w:val="00506420"/>
    <w:rsid w:val="00511B0F"/>
    <w:rsid w:val="00524CEA"/>
    <w:rsid w:val="00530E0C"/>
    <w:rsid w:val="00547CCD"/>
    <w:rsid w:val="00551112"/>
    <w:rsid w:val="005516F3"/>
    <w:rsid w:val="00551B1F"/>
    <w:rsid w:val="00553BD4"/>
    <w:rsid w:val="00554E66"/>
    <w:rsid w:val="00555EA7"/>
    <w:rsid w:val="005575BC"/>
    <w:rsid w:val="00563289"/>
    <w:rsid w:val="005671E3"/>
    <w:rsid w:val="00570A04"/>
    <w:rsid w:val="00573779"/>
    <w:rsid w:val="00576DAB"/>
    <w:rsid w:val="005777C0"/>
    <w:rsid w:val="0058192C"/>
    <w:rsid w:val="00586698"/>
    <w:rsid w:val="00590608"/>
    <w:rsid w:val="00591199"/>
    <w:rsid w:val="0059133D"/>
    <w:rsid w:val="005938A0"/>
    <w:rsid w:val="005A445C"/>
    <w:rsid w:val="005A5249"/>
    <w:rsid w:val="005B0006"/>
    <w:rsid w:val="005B4154"/>
    <w:rsid w:val="005C40C0"/>
    <w:rsid w:val="005D61E8"/>
    <w:rsid w:val="005D69FC"/>
    <w:rsid w:val="005D70F5"/>
    <w:rsid w:val="005E7C3F"/>
    <w:rsid w:val="005F1052"/>
    <w:rsid w:val="005F6D73"/>
    <w:rsid w:val="00602E8E"/>
    <w:rsid w:val="0060451A"/>
    <w:rsid w:val="00606CD3"/>
    <w:rsid w:val="00610CD4"/>
    <w:rsid w:val="00612BD1"/>
    <w:rsid w:val="00625879"/>
    <w:rsid w:val="00634F01"/>
    <w:rsid w:val="00635147"/>
    <w:rsid w:val="00643CDC"/>
    <w:rsid w:val="006447B7"/>
    <w:rsid w:val="006462D1"/>
    <w:rsid w:val="006474DA"/>
    <w:rsid w:val="006549CD"/>
    <w:rsid w:val="00660A90"/>
    <w:rsid w:val="00675A00"/>
    <w:rsid w:val="006768FB"/>
    <w:rsid w:val="006905C0"/>
    <w:rsid w:val="00693044"/>
    <w:rsid w:val="006A3467"/>
    <w:rsid w:val="006A5AD7"/>
    <w:rsid w:val="006B06BD"/>
    <w:rsid w:val="006B26DE"/>
    <w:rsid w:val="006B35B5"/>
    <w:rsid w:val="006B40A1"/>
    <w:rsid w:val="006B5DEE"/>
    <w:rsid w:val="006B7BB6"/>
    <w:rsid w:val="006C42FB"/>
    <w:rsid w:val="006C4717"/>
    <w:rsid w:val="006C5C1D"/>
    <w:rsid w:val="006D5149"/>
    <w:rsid w:val="006E6EF0"/>
    <w:rsid w:val="006E7954"/>
    <w:rsid w:val="006E7AB0"/>
    <w:rsid w:val="006F03BC"/>
    <w:rsid w:val="006F2873"/>
    <w:rsid w:val="006F600F"/>
    <w:rsid w:val="006F6936"/>
    <w:rsid w:val="007002F1"/>
    <w:rsid w:val="00700F97"/>
    <w:rsid w:val="0070288A"/>
    <w:rsid w:val="00702B2D"/>
    <w:rsid w:val="007066D3"/>
    <w:rsid w:val="00710812"/>
    <w:rsid w:val="007136C4"/>
    <w:rsid w:val="00720E85"/>
    <w:rsid w:val="00721E0C"/>
    <w:rsid w:val="007239AF"/>
    <w:rsid w:val="00723EA1"/>
    <w:rsid w:val="0073070F"/>
    <w:rsid w:val="00730DBF"/>
    <w:rsid w:val="00733B47"/>
    <w:rsid w:val="007363FC"/>
    <w:rsid w:val="0073655B"/>
    <w:rsid w:val="007445F1"/>
    <w:rsid w:val="00746ADD"/>
    <w:rsid w:val="00747AB0"/>
    <w:rsid w:val="00753BE3"/>
    <w:rsid w:val="00762C79"/>
    <w:rsid w:val="00763A37"/>
    <w:rsid w:val="007643DD"/>
    <w:rsid w:val="00776AFF"/>
    <w:rsid w:val="00785C9B"/>
    <w:rsid w:val="00787BB4"/>
    <w:rsid w:val="007A026A"/>
    <w:rsid w:val="007B0C0B"/>
    <w:rsid w:val="007B276A"/>
    <w:rsid w:val="007C047D"/>
    <w:rsid w:val="007C1B66"/>
    <w:rsid w:val="007D0156"/>
    <w:rsid w:val="007E10C9"/>
    <w:rsid w:val="007F2CB8"/>
    <w:rsid w:val="007F5351"/>
    <w:rsid w:val="0080791D"/>
    <w:rsid w:val="008103BF"/>
    <w:rsid w:val="008146F3"/>
    <w:rsid w:val="00821BA8"/>
    <w:rsid w:val="00825273"/>
    <w:rsid w:val="00837FD3"/>
    <w:rsid w:val="008403C2"/>
    <w:rsid w:val="008421C5"/>
    <w:rsid w:val="008448D0"/>
    <w:rsid w:val="0084567C"/>
    <w:rsid w:val="00856307"/>
    <w:rsid w:val="0085645E"/>
    <w:rsid w:val="00857657"/>
    <w:rsid w:val="00857993"/>
    <w:rsid w:val="00860AF0"/>
    <w:rsid w:val="00864415"/>
    <w:rsid w:val="00872BCA"/>
    <w:rsid w:val="00874F68"/>
    <w:rsid w:val="008912F2"/>
    <w:rsid w:val="00892E6B"/>
    <w:rsid w:val="00895D46"/>
    <w:rsid w:val="00895EFA"/>
    <w:rsid w:val="008977D4"/>
    <w:rsid w:val="008A3459"/>
    <w:rsid w:val="008A631B"/>
    <w:rsid w:val="008B5351"/>
    <w:rsid w:val="008C3306"/>
    <w:rsid w:val="008C5127"/>
    <w:rsid w:val="008E3C4E"/>
    <w:rsid w:val="008E5A8E"/>
    <w:rsid w:val="008E5CBE"/>
    <w:rsid w:val="008F0C62"/>
    <w:rsid w:val="008F178F"/>
    <w:rsid w:val="008F3E39"/>
    <w:rsid w:val="008F7CC3"/>
    <w:rsid w:val="009021C2"/>
    <w:rsid w:val="00904102"/>
    <w:rsid w:val="009047DA"/>
    <w:rsid w:val="00906FAC"/>
    <w:rsid w:val="00911308"/>
    <w:rsid w:val="00914EAA"/>
    <w:rsid w:val="00916CDB"/>
    <w:rsid w:val="00940B8E"/>
    <w:rsid w:val="009441E3"/>
    <w:rsid w:val="00945459"/>
    <w:rsid w:val="00951C89"/>
    <w:rsid w:val="00957EEA"/>
    <w:rsid w:val="0096050C"/>
    <w:rsid w:val="00973650"/>
    <w:rsid w:val="00973F1B"/>
    <w:rsid w:val="00974884"/>
    <w:rsid w:val="00976AE9"/>
    <w:rsid w:val="00982948"/>
    <w:rsid w:val="009872D5"/>
    <w:rsid w:val="00991E2F"/>
    <w:rsid w:val="00992F20"/>
    <w:rsid w:val="0099416D"/>
    <w:rsid w:val="00994196"/>
    <w:rsid w:val="009A6401"/>
    <w:rsid w:val="009B255B"/>
    <w:rsid w:val="009B5924"/>
    <w:rsid w:val="009C2394"/>
    <w:rsid w:val="009C2F57"/>
    <w:rsid w:val="009C66AD"/>
    <w:rsid w:val="009D1CFE"/>
    <w:rsid w:val="009D6EDE"/>
    <w:rsid w:val="009E1973"/>
    <w:rsid w:val="009F1AC4"/>
    <w:rsid w:val="00A018A9"/>
    <w:rsid w:val="00A103F6"/>
    <w:rsid w:val="00A17AB2"/>
    <w:rsid w:val="00A22AA3"/>
    <w:rsid w:val="00A35677"/>
    <w:rsid w:val="00A42571"/>
    <w:rsid w:val="00A465D9"/>
    <w:rsid w:val="00A471AA"/>
    <w:rsid w:val="00A51275"/>
    <w:rsid w:val="00A55FF4"/>
    <w:rsid w:val="00A56A36"/>
    <w:rsid w:val="00A6132D"/>
    <w:rsid w:val="00A61BA8"/>
    <w:rsid w:val="00A62943"/>
    <w:rsid w:val="00A62F1B"/>
    <w:rsid w:val="00A67FE4"/>
    <w:rsid w:val="00A700F7"/>
    <w:rsid w:val="00A75164"/>
    <w:rsid w:val="00A75E1B"/>
    <w:rsid w:val="00A760D9"/>
    <w:rsid w:val="00A81B95"/>
    <w:rsid w:val="00A8620B"/>
    <w:rsid w:val="00A948B7"/>
    <w:rsid w:val="00AA67E9"/>
    <w:rsid w:val="00AB5CE7"/>
    <w:rsid w:val="00AC1711"/>
    <w:rsid w:val="00AC248F"/>
    <w:rsid w:val="00AC2673"/>
    <w:rsid w:val="00AC3E98"/>
    <w:rsid w:val="00AC6A20"/>
    <w:rsid w:val="00AC771B"/>
    <w:rsid w:val="00AD0762"/>
    <w:rsid w:val="00AD3E13"/>
    <w:rsid w:val="00AD3E1A"/>
    <w:rsid w:val="00AD453D"/>
    <w:rsid w:val="00AE0332"/>
    <w:rsid w:val="00AE1C5F"/>
    <w:rsid w:val="00AE5EDF"/>
    <w:rsid w:val="00AF3E11"/>
    <w:rsid w:val="00AF7CD4"/>
    <w:rsid w:val="00B06183"/>
    <w:rsid w:val="00B07231"/>
    <w:rsid w:val="00B1188C"/>
    <w:rsid w:val="00B11C6A"/>
    <w:rsid w:val="00B1462C"/>
    <w:rsid w:val="00B17934"/>
    <w:rsid w:val="00B201D9"/>
    <w:rsid w:val="00B406B1"/>
    <w:rsid w:val="00B45126"/>
    <w:rsid w:val="00B45E97"/>
    <w:rsid w:val="00B54B01"/>
    <w:rsid w:val="00B6525A"/>
    <w:rsid w:val="00B65AC1"/>
    <w:rsid w:val="00B67495"/>
    <w:rsid w:val="00B84C00"/>
    <w:rsid w:val="00B87835"/>
    <w:rsid w:val="00B901FB"/>
    <w:rsid w:val="00B945F1"/>
    <w:rsid w:val="00B9577F"/>
    <w:rsid w:val="00B9679E"/>
    <w:rsid w:val="00BB4DDE"/>
    <w:rsid w:val="00BC07CE"/>
    <w:rsid w:val="00BC0EE4"/>
    <w:rsid w:val="00BC3AFC"/>
    <w:rsid w:val="00BC4D56"/>
    <w:rsid w:val="00BC6C9F"/>
    <w:rsid w:val="00BD6F7A"/>
    <w:rsid w:val="00BE1A88"/>
    <w:rsid w:val="00BE2831"/>
    <w:rsid w:val="00BE2CAF"/>
    <w:rsid w:val="00BE6A3D"/>
    <w:rsid w:val="00BE7BA8"/>
    <w:rsid w:val="00BF15E5"/>
    <w:rsid w:val="00BF5C21"/>
    <w:rsid w:val="00C01277"/>
    <w:rsid w:val="00C03A5B"/>
    <w:rsid w:val="00C1056E"/>
    <w:rsid w:val="00C1121A"/>
    <w:rsid w:val="00C131AB"/>
    <w:rsid w:val="00C149BA"/>
    <w:rsid w:val="00C158B2"/>
    <w:rsid w:val="00C1623E"/>
    <w:rsid w:val="00C273C3"/>
    <w:rsid w:val="00C30182"/>
    <w:rsid w:val="00C32B3C"/>
    <w:rsid w:val="00C3304B"/>
    <w:rsid w:val="00C3540E"/>
    <w:rsid w:val="00C36E43"/>
    <w:rsid w:val="00C436AC"/>
    <w:rsid w:val="00C441C5"/>
    <w:rsid w:val="00C45676"/>
    <w:rsid w:val="00C45BDC"/>
    <w:rsid w:val="00C51CE3"/>
    <w:rsid w:val="00C615C5"/>
    <w:rsid w:val="00C62609"/>
    <w:rsid w:val="00C6597C"/>
    <w:rsid w:val="00C6647C"/>
    <w:rsid w:val="00C7774B"/>
    <w:rsid w:val="00C83B0B"/>
    <w:rsid w:val="00C87154"/>
    <w:rsid w:val="00C92BA2"/>
    <w:rsid w:val="00C938CC"/>
    <w:rsid w:val="00C94D56"/>
    <w:rsid w:val="00CA06B6"/>
    <w:rsid w:val="00CA195E"/>
    <w:rsid w:val="00CA387A"/>
    <w:rsid w:val="00CA6AD0"/>
    <w:rsid w:val="00CA7243"/>
    <w:rsid w:val="00CA7C4C"/>
    <w:rsid w:val="00CB2E41"/>
    <w:rsid w:val="00CB31FC"/>
    <w:rsid w:val="00CB4349"/>
    <w:rsid w:val="00CC3150"/>
    <w:rsid w:val="00CC705A"/>
    <w:rsid w:val="00CD32C5"/>
    <w:rsid w:val="00CD544B"/>
    <w:rsid w:val="00CE2DDA"/>
    <w:rsid w:val="00CE3331"/>
    <w:rsid w:val="00CE47E2"/>
    <w:rsid w:val="00CE72D4"/>
    <w:rsid w:val="00CF7C8C"/>
    <w:rsid w:val="00D06846"/>
    <w:rsid w:val="00D07AB9"/>
    <w:rsid w:val="00D13552"/>
    <w:rsid w:val="00D23FDE"/>
    <w:rsid w:val="00D278B6"/>
    <w:rsid w:val="00D27D91"/>
    <w:rsid w:val="00D304ED"/>
    <w:rsid w:val="00D35CB0"/>
    <w:rsid w:val="00D3779C"/>
    <w:rsid w:val="00D4091B"/>
    <w:rsid w:val="00D44376"/>
    <w:rsid w:val="00D44797"/>
    <w:rsid w:val="00D512DF"/>
    <w:rsid w:val="00D550B1"/>
    <w:rsid w:val="00D56523"/>
    <w:rsid w:val="00D60DF7"/>
    <w:rsid w:val="00D63974"/>
    <w:rsid w:val="00D6421D"/>
    <w:rsid w:val="00D6565E"/>
    <w:rsid w:val="00D66150"/>
    <w:rsid w:val="00D71690"/>
    <w:rsid w:val="00D72822"/>
    <w:rsid w:val="00D753ED"/>
    <w:rsid w:val="00D75DED"/>
    <w:rsid w:val="00D75ED2"/>
    <w:rsid w:val="00D819C6"/>
    <w:rsid w:val="00D92CFB"/>
    <w:rsid w:val="00D933CD"/>
    <w:rsid w:val="00DA2941"/>
    <w:rsid w:val="00DB377D"/>
    <w:rsid w:val="00DB448B"/>
    <w:rsid w:val="00DB5387"/>
    <w:rsid w:val="00DC2FB3"/>
    <w:rsid w:val="00DD71A5"/>
    <w:rsid w:val="00DE16B6"/>
    <w:rsid w:val="00DE24A2"/>
    <w:rsid w:val="00DE3D97"/>
    <w:rsid w:val="00DE5D80"/>
    <w:rsid w:val="00DE75CA"/>
    <w:rsid w:val="00DF2011"/>
    <w:rsid w:val="00DF5C25"/>
    <w:rsid w:val="00DF6B86"/>
    <w:rsid w:val="00E011D4"/>
    <w:rsid w:val="00E03081"/>
    <w:rsid w:val="00E0468C"/>
    <w:rsid w:val="00E04D16"/>
    <w:rsid w:val="00E10022"/>
    <w:rsid w:val="00E13815"/>
    <w:rsid w:val="00E149CB"/>
    <w:rsid w:val="00E165A5"/>
    <w:rsid w:val="00E17218"/>
    <w:rsid w:val="00E17FEA"/>
    <w:rsid w:val="00E31689"/>
    <w:rsid w:val="00E341E1"/>
    <w:rsid w:val="00E461F3"/>
    <w:rsid w:val="00E46DFB"/>
    <w:rsid w:val="00E52FC8"/>
    <w:rsid w:val="00E613D2"/>
    <w:rsid w:val="00E6148C"/>
    <w:rsid w:val="00E64959"/>
    <w:rsid w:val="00E657BD"/>
    <w:rsid w:val="00E96F7F"/>
    <w:rsid w:val="00EA022B"/>
    <w:rsid w:val="00EA0FBF"/>
    <w:rsid w:val="00EA3A0B"/>
    <w:rsid w:val="00EA4DC5"/>
    <w:rsid w:val="00EA6D53"/>
    <w:rsid w:val="00EB3298"/>
    <w:rsid w:val="00EB3590"/>
    <w:rsid w:val="00EB37ED"/>
    <w:rsid w:val="00EB6B1A"/>
    <w:rsid w:val="00EC08C4"/>
    <w:rsid w:val="00EC21DF"/>
    <w:rsid w:val="00EC62DC"/>
    <w:rsid w:val="00ED032E"/>
    <w:rsid w:val="00ED597E"/>
    <w:rsid w:val="00EE2579"/>
    <w:rsid w:val="00EE5DDB"/>
    <w:rsid w:val="00EE6878"/>
    <w:rsid w:val="00EF4593"/>
    <w:rsid w:val="00F04840"/>
    <w:rsid w:val="00F06195"/>
    <w:rsid w:val="00F06AE2"/>
    <w:rsid w:val="00F07B71"/>
    <w:rsid w:val="00F10C1F"/>
    <w:rsid w:val="00F22073"/>
    <w:rsid w:val="00F26734"/>
    <w:rsid w:val="00F27D1C"/>
    <w:rsid w:val="00F37278"/>
    <w:rsid w:val="00F50E57"/>
    <w:rsid w:val="00F568C9"/>
    <w:rsid w:val="00F57099"/>
    <w:rsid w:val="00F642FD"/>
    <w:rsid w:val="00F6720B"/>
    <w:rsid w:val="00F80F60"/>
    <w:rsid w:val="00F81363"/>
    <w:rsid w:val="00F86F77"/>
    <w:rsid w:val="00F92F8A"/>
    <w:rsid w:val="00F93BCD"/>
    <w:rsid w:val="00F9532E"/>
    <w:rsid w:val="00FA02EB"/>
    <w:rsid w:val="00FA20D1"/>
    <w:rsid w:val="00FA4808"/>
    <w:rsid w:val="00FA5161"/>
    <w:rsid w:val="00FA7E12"/>
    <w:rsid w:val="00FB13BC"/>
    <w:rsid w:val="00FB2F5C"/>
    <w:rsid w:val="00FB5E43"/>
    <w:rsid w:val="00FB73FA"/>
    <w:rsid w:val="00FC5E4F"/>
    <w:rsid w:val="00FC6839"/>
    <w:rsid w:val="00FC76EA"/>
    <w:rsid w:val="00FE281B"/>
    <w:rsid w:val="00FE627C"/>
    <w:rsid w:val="00FF1195"/>
    <w:rsid w:val="00FF1D51"/>
    <w:rsid w:val="00FF236E"/>
    <w:rsid w:val="00FF2D92"/>
    <w:rsid w:val="026FA7FB"/>
    <w:rsid w:val="043F4B12"/>
    <w:rsid w:val="051DD8D4"/>
    <w:rsid w:val="05585933"/>
    <w:rsid w:val="060D15CF"/>
    <w:rsid w:val="064E8FC8"/>
    <w:rsid w:val="06B71826"/>
    <w:rsid w:val="0858D65E"/>
    <w:rsid w:val="08C3EC9A"/>
    <w:rsid w:val="090C48CB"/>
    <w:rsid w:val="0943D608"/>
    <w:rsid w:val="09840CB9"/>
    <w:rsid w:val="0A649A14"/>
    <w:rsid w:val="0AAFF28B"/>
    <w:rsid w:val="0B32F76F"/>
    <w:rsid w:val="0B5D638B"/>
    <w:rsid w:val="0C8F06F1"/>
    <w:rsid w:val="0D5C9831"/>
    <w:rsid w:val="0DB16703"/>
    <w:rsid w:val="0DB63BDC"/>
    <w:rsid w:val="0E4B5CA8"/>
    <w:rsid w:val="0FC18C29"/>
    <w:rsid w:val="0FF77002"/>
    <w:rsid w:val="103C753D"/>
    <w:rsid w:val="11ABB80A"/>
    <w:rsid w:val="15FA8885"/>
    <w:rsid w:val="16038BEA"/>
    <w:rsid w:val="16141155"/>
    <w:rsid w:val="17ED4838"/>
    <w:rsid w:val="17FB3752"/>
    <w:rsid w:val="1A3A786F"/>
    <w:rsid w:val="1CE918E4"/>
    <w:rsid w:val="1D122C71"/>
    <w:rsid w:val="1DE65A7E"/>
    <w:rsid w:val="1DF32C70"/>
    <w:rsid w:val="1FAD6F51"/>
    <w:rsid w:val="1FF4BB7C"/>
    <w:rsid w:val="215C7968"/>
    <w:rsid w:val="21A43009"/>
    <w:rsid w:val="21C71711"/>
    <w:rsid w:val="2602E27B"/>
    <w:rsid w:val="260FA812"/>
    <w:rsid w:val="27B62540"/>
    <w:rsid w:val="28B399D6"/>
    <w:rsid w:val="29EF20D2"/>
    <w:rsid w:val="2B0DCC3A"/>
    <w:rsid w:val="2C85CF4B"/>
    <w:rsid w:val="2CE498BA"/>
    <w:rsid w:val="2DCAEECA"/>
    <w:rsid w:val="2DCFAE39"/>
    <w:rsid w:val="325C75F1"/>
    <w:rsid w:val="33A9408B"/>
    <w:rsid w:val="3477F2EB"/>
    <w:rsid w:val="35450AB0"/>
    <w:rsid w:val="355A6F5E"/>
    <w:rsid w:val="37D19BE9"/>
    <w:rsid w:val="397C2199"/>
    <w:rsid w:val="3B641887"/>
    <w:rsid w:val="3F2F5ACB"/>
    <w:rsid w:val="3FF39B3A"/>
    <w:rsid w:val="40376007"/>
    <w:rsid w:val="40381A17"/>
    <w:rsid w:val="40C79A5B"/>
    <w:rsid w:val="41BFFC40"/>
    <w:rsid w:val="4271B2F2"/>
    <w:rsid w:val="42B13E95"/>
    <w:rsid w:val="45611148"/>
    <w:rsid w:val="46248ACD"/>
    <w:rsid w:val="46299006"/>
    <w:rsid w:val="4910E71F"/>
    <w:rsid w:val="4AAAA3A6"/>
    <w:rsid w:val="4BE0FBEB"/>
    <w:rsid w:val="4CBB221D"/>
    <w:rsid w:val="4D3B175D"/>
    <w:rsid w:val="4E435733"/>
    <w:rsid w:val="4F02957D"/>
    <w:rsid w:val="4F9B57B6"/>
    <w:rsid w:val="5045CF9B"/>
    <w:rsid w:val="50466125"/>
    <w:rsid w:val="50FF7565"/>
    <w:rsid w:val="5211960A"/>
    <w:rsid w:val="52DB6621"/>
    <w:rsid w:val="53B37B33"/>
    <w:rsid w:val="546E4CE7"/>
    <w:rsid w:val="55E63CDA"/>
    <w:rsid w:val="55F11100"/>
    <w:rsid w:val="560524CC"/>
    <w:rsid w:val="5621F1AA"/>
    <w:rsid w:val="5A6CB7CF"/>
    <w:rsid w:val="5ACE8FE6"/>
    <w:rsid w:val="5AEC1E0E"/>
    <w:rsid w:val="5BA1579E"/>
    <w:rsid w:val="5BA5312C"/>
    <w:rsid w:val="5C1046BE"/>
    <w:rsid w:val="5C76BF63"/>
    <w:rsid w:val="5D703BF3"/>
    <w:rsid w:val="5E0DB343"/>
    <w:rsid w:val="5E1C570D"/>
    <w:rsid w:val="5E6FBE9E"/>
    <w:rsid w:val="5F2A30AC"/>
    <w:rsid w:val="5F4737C4"/>
    <w:rsid w:val="6219EFA8"/>
    <w:rsid w:val="6220CDEA"/>
    <w:rsid w:val="6234B94E"/>
    <w:rsid w:val="62701F0F"/>
    <w:rsid w:val="630BC69A"/>
    <w:rsid w:val="6357465E"/>
    <w:rsid w:val="63665214"/>
    <w:rsid w:val="637FE559"/>
    <w:rsid w:val="65619463"/>
    <w:rsid w:val="65D4FC7A"/>
    <w:rsid w:val="6617FE2A"/>
    <w:rsid w:val="661DE8B0"/>
    <w:rsid w:val="664167F9"/>
    <w:rsid w:val="681A8AEC"/>
    <w:rsid w:val="6897508F"/>
    <w:rsid w:val="6A3035C8"/>
    <w:rsid w:val="6A8EEA7F"/>
    <w:rsid w:val="6AB0ADF4"/>
    <w:rsid w:val="6ADA61C7"/>
    <w:rsid w:val="6AFD8C33"/>
    <w:rsid w:val="6CCA1021"/>
    <w:rsid w:val="6ECF7EDC"/>
    <w:rsid w:val="6F18071C"/>
    <w:rsid w:val="727FCEB8"/>
    <w:rsid w:val="738E535B"/>
    <w:rsid w:val="7617CFB7"/>
    <w:rsid w:val="76B31881"/>
    <w:rsid w:val="780C7CC6"/>
    <w:rsid w:val="7950D2AF"/>
    <w:rsid w:val="799D57DB"/>
    <w:rsid w:val="79A4B6D1"/>
    <w:rsid w:val="7BBC8271"/>
    <w:rsid w:val="7C0AED34"/>
    <w:rsid w:val="7C75DEDA"/>
    <w:rsid w:val="7E8BD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705E1F"/>
  <w15:docId w15:val="{2FA4422B-D6FC-F946-A780-53CC414C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4" w:semiHidden="1" w:unhideWhenUsed="1" w:qFormat="1"/>
    <w:lsdException w:name="Body Text 3" w:uiPriority="14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semiHidden/>
    <w:rsid w:val="00A83F0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BF8B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83F05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BF8B00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DA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99"/>
    <w:unhideWhenUsed/>
    <w:qFormat/>
    <w:rsid w:val="00A83F05"/>
    <w:pPr>
      <w:spacing w:after="220"/>
    </w:pPr>
  </w:style>
  <w:style w:type="character" w:styleId="BodyTextChar" w:customStyle="1">
    <w:name w:val="Body Text Char"/>
    <w:basedOn w:val="DefaultParagraphFont"/>
    <w:link w:val="BodyText"/>
    <w:uiPriority w:val="99"/>
    <w:rsid w:val="00A83F05"/>
  </w:style>
  <w:style w:type="paragraph" w:styleId="EndnoteText">
    <w:name w:val="endnote text"/>
    <w:basedOn w:val="Normal"/>
    <w:link w:val="EndnoteTextChar"/>
    <w:uiPriority w:val="99"/>
    <w:semiHidden/>
    <w:unhideWhenUsed/>
    <w:rsid w:val="00A83F05"/>
    <w:pPr>
      <w:spacing w:after="80"/>
    </w:pPr>
    <w:rPr>
      <w:sz w:val="16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A83F05"/>
    <w:rPr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F05"/>
    <w:pPr>
      <w:spacing w:after="80"/>
    </w:pPr>
    <w:rPr>
      <w:sz w:val="16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83F05"/>
    <w:rPr>
      <w:sz w:val="16"/>
      <w:szCs w:val="20"/>
    </w:rPr>
  </w:style>
  <w:style w:type="paragraph" w:styleId="BodyText1" w:customStyle="1">
    <w:name w:val="Body Text 1"/>
    <w:basedOn w:val="BodyText"/>
    <w:uiPriority w:val="14"/>
    <w:qFormat/>
    <w:rsid w:val="00A83F05"/>
    <w:pPr>
      <w:ind w:left="850"/>
    </w:pPr>
  </w:style>
  <w:style w:type="paragraph" w:styleId="BodyText2">
    <w:name w:val="Body Text 2"/>
    <w:basedOn w:val="BodyText"/>
    <w:link w:val="BodyText2Char"/>
    <w:uiPriority w:val="14"/>
    <w:unhideWhenUsed/>
    <w:qFormat/>
    <w:rsid w:val="00A83F05"/>
    <w:pPr>
      <w:ind w:left="850"/>
    </w:pPr>
  </w:style>
  <w:style w:type="character" w:styleId="BodyText2Char" w:customStyle="1">
    <w:name w:val="Body Text 2 Char"/>
    <w:basedOn w:val="DefaultParagraphFont"/>
    <w:link w:val="BodyText2"/>
    <w:uiPriority w:val="14"/>
    <w:rsid w:val="00A83F05"/>
  </w:style>
  <w:style w:type="paragraph" w:styleId="BodyText3">
    <w:name w:val="Body Text 3"/>
    <w:basedOn w:val="BodyText"/>
    <w:link w:val="BodyText3Char"/>
    <w:uiPriority w:val="14"/>
    <w:unhideWhenUsed/>
    <w:qFormat/>
    <w:rsid w:val="00A83F05"/>
    <w:pPr>
      <w:ind w:left="1701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14"/>
    <w:rsid w:val="00A83F05"/>
    <w:rPr>
      <w:szCs w:val="16"/>
    </w:rPr>
  </w:style>
  <w:style w:type="paragraph" w:styleId="BodyText4" w:customStyle="1">
    <w:name w:val="Body Text 4"/>
    <w:basedOn w:val="BodyText"/>
    <w:uiPriority w:val="14"/>
    <w:qFormat/>
    <w:rsid w:val="00A83F05"/>
    <w:pPr>
      <w:ind w:left="2268"/>
    </w:pPr>
  </w:style>
  <w:style w:type="paragraph" w:styleId="BodyText5" w:customStyle="1">
    <w:name w:val="Body Text 5"/>
    <w:basedOn w:val="BodyText"/>
    <w:uiPriority w:val="14"/>
    <w:qFormat/>
    <w:rsid w:val="00A83F05"/>
    <w:pPr>
      <w:ind w:left="2835"/>
    </w:pPr>
  </w:style>
  <w:style w:type="paragraph" w:styleId="BodyText6" w:customStyle="1">
    <w:name w:val="Body Text 6"/>
    <w:basedOn w:val="BodyText"/>
    <w:uiPriority w:val="14"/>
    <w:qFormat/>
    <w:rsid w:val="00A83F05"/>
    <w:pPr>
      <w:ind w:left="3402"/>
    </w:pPr>
  </w:style>
  <w:style w:type="numbering" w:styleId="MainNumbering" w:customStyle="1">
    <w:name w:val="Main Numbering"/>
    <w:basedOn w:val="NoList"/>
    <w:rsid w:val="00A83F05"/>
    <w:pPr>
      <w:numPr>
        <w:numId w:val="1"/>
      </w:numPr>
    </w:pPr>
  </w:style>
  <w:style w:type="paragraph" w:styleId="Level1Heading" w:customStyle="1">
    <w:name w:val="Level 1 Heading"/>
    <w:basedOn w:val="BodyText1"/>
    <w:next w:val="Level2Number"/>
    <w:uiPriority w:val="1"/>
    <w:qFormat/>
    <w:rsid w:val="00A83F05"/>
    <w:pPr>
      <w:keepNext/>
      <w:numPr>
        <w:numId w:val="1"/>
      </w:numPr>
      <w:outlineLvl w:val="0"/>
    </w:pPr>
    <w:rPr>
      <w:b/>
      <w:caps/>
    </w:rPr>
  </w:style>
  <w:style w:type="paragraph" w:styleId="Level2Number" w:customStyle="1">
    <w:name w:val="Level 2 Number"/>
    <w:basedOn w:val="BodyText2"/>
    <w:link w:val="Level2NumberChar"/>
    <w:uiPriority w:val="1"/>
    <w:qFormat/>
    <w:rsid w:val="00A83F05"/>
    <w:pPr>
      <w:numPr>
        <w:ilvl w:val="1"/>
        <w:numId w:val="1"/>
      </w:numPr>
      <w:outlineLvl w:val="1"/>
    </w:pPr>
  </w:style>
  <w:style w:type="character" w:styleId="Level2NumberChar" w:customStyle="1">
    <w:name w:val="Level 2 Number Char"/>
    <w:basedOn w:val="DefaultParagraphFont"/>
    <w:link w:val="Level2Number"/>
    <w:uiPriority w:val="1"/>
    <w:rsid w:val="00A83F05"/>
  </w:style>
  <w:style w:type="paragraph" w:styleId="Level3Number" w:customStyle="1">
    <w:name w:val="Level 3 Number"/>
    <w:basedOn w:val="BodyText3"/>
    <w:uiPriority w:val="1"/>
    <w:qFormat/>
    <w:rsid w:val="00A83F05"/>
    <w:pPr>
      <w:numPr>
        <w:ilvl w:val="2"/>
        <w:numId w:val="1"/>
      </w:numPr>
      <w:outlineLvl w:val="2"/>
    </w:pPr>
  </w:style>
  <w:style w:type="paragraph" w:styleId="Level4Number" w:customStyle="1">
    <w:name w:val="Level 4 Number"/>
    <w:basedOn w:val="BodyText4"/>
    <w:uiPriority w:val="1"/>
    <w:qFormat/>
    <w:rsid w:val="00A83F05"/>
    <w:pPr>
      <w:numPr>
        <w:ilvl w:val="3"/>
        <w:numId w:val="1"/>
      </w:numPr>
      <w:outlineLvl w:val="3"/>
    </w:pPr>
  </w:style>
  <w:style w:type="paragraph" w:styleId="Level5Number" w:customStyle="1">
    <w:name w:val="Level 5 Number"/>
    <w:basedOn w:val="BodyText5"/>
    <w:uiPriority w:val="1"/>
    <w:qFormat/>
    <w:rsid w:val="00A83F05"/>
    <w:pPr>
      <w:numPr>
        <w:ilvl w:val="4"/>
        <w:numId w:val="1"/>
      </w:numPr>
      <w:outlineLvl w:val="4"/>
    </w:pPr>
  </w:style>
  <w:style w:type="paragraph" w:styleId="Level6Number" w:customStyle="1">
    <w:name w:val="Level 6 Number"/>
    <w:basedOn w:val="BodyText6"/>
    <w:uiPriority w:val="1"/>
    <w:qFormat/>
    <w:rsid w:val="00A83F05"/>
    <w:pPr>
      <w:numPr>
        <w:ilvl w:val="5"/>
        <w:numId w:val="1"/>
      </w:numPr>
      <w:outlineLvl w:val="5"/>
    </w:pPr>
  </w:style>
  <w:style w:type="paragraph" w:styleId="Level1Number" w:customStyle="1">
    <w:name w:val="Level 1 Number"/>
    <w:basedOn w:val="Level1Heading"/>
    <w:uiPriority w:val="1"/>
    <w:qFormat/>
    <w:rsid w:val="00A83F05"/>
    <w:pPr>
      <w:keepNext w:val="0"/>
    </w:pPr>
    <w:rPr>
      <w:b w:val="0"/>
      <w:caps w:val="0"/>
    </w:rPr>
  </w:style>
  <w:style w:type="paragraph" w:styleId="Level2Heading" w:customStyle="1">
    <w:name w:val="Level 2 Heading"/>
    <w:basedOn w:val="Level2Number"/>
    <w:next w:val="Level3Number"/>
    <w:uiPriority w:val="1"/>
    <w:qFormat/>
    <w:rsid w:val="00A83F05"/>
    <w:pPr>
      <w:keepNext/>
    </w:pPr>
    <w:rPr>
      <w:b/>
    </w:rPr>
  </w:style>
  <w:style w:type="paragraph" w:styleId="Level3Heading" w:customStyle="1">
    <w:name w:val="Level 3 Heading"/>
    <w:basedOn w:val="Level3Number"/>
    <w:next w:val="Level4Number"/>
    <w:uiPriority w:val="1"/>
    <w:qFormat/>
    <w:rsid w:val="00A83F05"/>
    <w:pPr>
      <w:keepNext/>
    </w:pPr>
    <w:rPr>
      <w:b/>
    </w:rPr>
  </w:style>
  <w:style w:type="numbering" w:styleId="ScheduleNumbering" w:customStyle="1">
    <w:name w:val="Schedule Numbering"/>
    <w:basedOn w:val="NoList"/>
    <w:rsid w:val="00A83F05"/>
    <w:pPr>
      <w:numPr>
        <w:numId w:val="2"/>
      </w:numPr>
    </w:pPr>
  </w:style>
  <w:style w:type="paragraph" w:styleId="Schedule" w:customStyle="1">
    <w:name w:val="Schedule"/>
    <w:basedOn w:val="BodyText"/>
    <w:next w:val="BodyText"/>
    <w:uiPriority w:val="4"/>
    <w:qFormat/>
    <w:rsid w:val="00A83F05"/>
    <w:pPr>
      <w:keepNext/>
      <w:pageBreakBefore/>
      <w:numPr>
        <w:numId w:val="2"/>
      </w:numPr>
      <w:jc w:val="center"/>
      <w:outlineLvl w:val="0"/>
    </w:pPr>
    <w:rPr>
      <w:b/>
      <w:caps/>
    </w:rPr>
  </w:style>
  <w:style w:type="paragraph" w:styleId="Appendix" w:customStyle="1">
    <w:name w:val="Appendix"/>
    <w:basedOn w:val="BodyText"/>
    <w:next w:val="BodyText"/>
    <w:uiPriority w:val="4"/>
    <w:qFormat/>
    <w:rsid w:val="00A83F05"/>
    <w:pPr>
      <w:keepNext/>
      <w:pageBreakBefore/>
      <w:numPr>
        <w:ilvl w:val="1"/>
        <w:numId w:val="2"/>
      </w:numPr>
      <w:jc w:val="center"/>
      <w:outlineLvl w:val="0"/>
    </w:pPr>
    <w:rPr>
      <w:b/>
      <w:caps/>
    </w:rPr>
  </w:style>
  <w:style w:type="paragraph" w:styleId="Part" w:customStyle="1">
    <w:name w:val="Part"/>
    <w:basedOn w:val="BodyText"/>
    <w:next w:val="BodyText"/>
    <w:uiPriority w:val="4"/>
    <w:qFormat/>
    <w:rsid w:val="00A83F05"/>
    <w:pPr>
      <w:keepNext/>
      <w:numPr>
        <w:ilvl w:val="2"/>
        <w:numId w:val="2"/>
      </w:numPr>
      <w:jc w:val="center"/>
      <w:outlineLvl w:val="1"/>
    </w:pPr>
    <w:rPr>
      <w:b/>
      <w:caps/>
    </w:rPr>
  </w:style>
  <w:style w:type="paragraph" w:styleId="Sch1Number" w:customStyle="1">
    <w:name w:val="Sch 1 Number"/>
    <w:basedOn w:val="BodyText1"/>
    <w:uiPriority w:val="9"/>
    <w:qFormat/>
    <w:rsid w:val="00A83F05"/>
    <w:pPr>
      <w:numPr>
        <w:ilvl w:val="3"/>
        <w:numId w:val="2"/>
      </w:numPr>
      <w:outlineLvl w:val="0"/>
    </w:pPr>
  </w:style>
  <w:style w:type="paragraph" w:styleId="Sch2Number" w:customStyle="1">
    <w:name w:val="Sch 2 Number"/>
    <w:basedOn w:val="BodyText2"/>
    <w:uiPriority w:val="9"/>
    <w:qFormat/>
    <w:rsid w:val="00A83F05"/>
    <w:pPr>
      <w:numPr>
        <w:ilvl w:val="4"/>
        <w:numId w:val="2"/>
      </w:numPr>
      <w:outlineLvl w:val="1"/>
    </w:pPr>
  </w:style>
  <w:style w:type="paragraph" w:styleId="Sch3Number" w:customStyle="1">
    <w:name w:val="Sch 3 Number"/>
    <w:basedOn w:val="BodyText3"/>
    <w:uiPriority w:val="9"/>
    <w:qFormat/>
    <w:rsid w:val="00A83F05"/>
    <w:pPr>
      <w:numPr>
        <w:ilvl w:val="5"/>
        <w:numId w:val="2"/>
      </w:numPr>
      <w:outlineLvl w:val="2"/>
    </w:pPr>
  </w:style>
  <w:style w:type="paragraph" w:styleId="Sch4Number" w:customStyle="1">
    <w:name w:val="Sch 4 Number"/>
    <w:basedOn w:val="BodyText4"/>
    <w:uiPriority w:val="9"/>
    <w:qFormat/>
    <w:rsid w:val="00A83F05"/>
    <w:pPr>
      <w:numPr>
        <w:ilvl w:val="6"/>
        <w:numId w:val="2"/>
      </w:numPr>
      <w:outlineLvl w:val="3"/>
    </w:pPr>
  </w:style>
  <w:style w:type="paragraph" w:styleId="Sch5Number" w:customStyle="1">
    <w:name w:val="Sch 5 Number"/>
    <w:basedOn w:val="BodyText5"/>
    <w:uiPriority w:val="9"/>
    <w:qFormat/>
    <w:rsid w:val="00A83F05"/>
    <w:pPr>
      <w:numPr>
        <w:ilvl w:val="7"/>
        <w:numId w:val="2"/>
      </w:numPr>
      <w:outlineLvl w:val="4"/>
    </w:pPr>
  </w:style>
  <w:style w:type="paragraph" w:styleId="Sch6Number" w:customStyle="1">
    <w:name w:val="Sch 6 Number"/>
    <w:basedOn w:val="BodyText6"/>
    <w:uiPriority w:val="9"/>
    <w:qFormat/>
    <w:rsid w:val="00A83F05"/>
    <w:pPr>
      <w:numPr>
        <w:ilvl w:val="8"/>
        <w:numId w:val="2"/>
      </w:numPr>
      <w:outlineLvl w:val="5"/>
    </w:pPr>
  </w:style>
  <w:style w:type="paragraph" w:styleId="Sch1Heading" w:customStyle="1">
    <w:name w:val="Sch 1 Heading"/>
    <w:basedOn w:val="Sch1Number"/>
    <w:next w:val="Sch2Number"/>
    <w:uiPriority w:val="9"/>
    <w:qFormat/>
    <w:rsid w:val="00A83F05"/>
    <w:pPr>
      <w:keepNext/>
      <w:outlineLvl w:val="1"/>
    </w:pPr>
    <w:rPr>
      <w:b/>
      <w:caps/>
    </w:rPr>
  </w:style>
  <w:style w:type="paragraph" w:styleId="Sch2Heading" w:customStyle="1">
    <w:name w:val="Sch 2 Heading"/>
    <w:basedOn w:val="Sch2Number"/>
    <w:next w:val="Sch3Number"/>
    <w:uiPriority w:val="9"/>
    <w:qFormat/>
    <w:rsid w:val="00A83F05"/>
    <w:pPr>
      <w:keepNext/>
      <w:outlineLvl w:val="2"/>
    </w:pPr>
    <w:rPr>
      <w:b/>
    </w:rPr>
  </w:style>
  <w:style w:type="paragraph" w:styleId="Sch3Heading" w:customStyle="1">
    <w:name w:val="Sch 3 Heading"/>
    <w:basedOn w:val="Sch3Number"/>
    <w:next w:val="Sch4Number"/>
    <w:uiPriority w:val="9"/>
    <w:qFormat/>
    <w:rsid w:val="00A83F05"/>
    <w:pPr>
      <w:keepNext/>
      <w:outlineLvl w:val="3"/>
    </w:pPr>
    <w:rPr>
      <w:b/>
    </w:rPr>
  </w:style>
  <w:style w:type="numbering" w:styleId="PartiesandBackground" w:customStyle="1">
    <w:name w:val="Parties and Background"/>
    <w:basedOn w:val="NoList"/>
    <w:rsid w:val="00A83F05"/>
    <w:pPr>
      <w:numPr>
        <w:numId w:val="3"/>
      </w:numPr>
    </w:pPr>
  </w:style>
  <w:style w:type="paragraph" w:styleId="CoverPartyName" w:customStyle="1">
    <w:name w:val="Cover Party Name"/>
    <w:basedOn w:val="BodyText"/>
    <w:uiPriority w:val="19"/>
    <w:qFormat/>
    <w:rsid w:val="00A83F05"/>
    <w:pPr>
      <w:numPr>
        <w:numId w:val="3"/>
      </w:numPr>
      <w:jc w:val="left"/>
    </w:pPr>
    <w:rPr>
      <w:b/>
    </w:rPr>
  </w:style>
  <w:style w:type="paragraph" w:styleId="IntroHeading" w:customStyle="1">
    <w:name w:val="Intro Heading"/>
    <w:basedOn w:val="BodyText"/>
    <w:uiPriority w:val="19"/>
    <w:qFormat/>
    <w:rsid w:val="00A83F05"/>
    <w:pPr>
      <w:keepNext/>
      <w:numPr>
        <w:ilvl w:val="1"/>
        <w:numId w:val="3"/>
      </w:numPr>
    </w:pPr>
    <w:rPr>
      <w:b/>
      <w:caps/>
    </w:rPr>
  </w:style>
  <w:style w:type="paragraph" w:styleId="Parties1" w:customStyle="1">
    <w:name w:val="Parties 1"/>
    <w:basedOn w:val="BodyText"/>
    <w:uiPriority w:val="24"/>
    <w:qFormat/>
    <w:rsid w:val="00A83F05"/>
    <w:pPr>
      <w:numPr>
        <w:ilvl w:val="2"/>
        <w:numId w:val="3"/>
      </w:numPr>
      <w:outlineLvl w:val="0"/>
    </w:pPr>
  </w:style>
  <w:style w:type="paragraph" w:styleId="Background1" w:customStyle="1">
    <w:name w:val="Background 1"/>
    <w:basedOn w:val="BodyText"/>
    <w:uiPriority w:val="24"/>
    <w:qFormat/>
    <w:rsid w:val="00A83F05"/>
    <w:pPr>
      <w:numPr>
        <w:ilvl w:val="3"/>
        <w:numId w:val="3"/>
      </w:numPr>
      <w:outlineLvl w:val="0"/>
    </w:pPr>
  </w:style>
  <w:style w:type="numbering" w:styleId="DefinitionsNumbering" w:customStyle="1">
    <w:name w:val="Definitions Numbering"/>
    <w:basedOn w:val="NoList"/>
    <w:rsid w:val="00A83F05"/>
    <w:pPr>
      <w:numPr>
        <w:numId w:val="4"/>
      </w:numPr>
    </w:pPr>
  </w:style>
  <w:style w:type="paragraph" w:styleId="Definition" w:customStyle="1">
    <w:name w:val="Definition"/>
    <w:basedOn w:val="BodyText"/>
    <w:uiPriority w:val="29"/>
    <w:qFormat/>
    <w:rsid w:val="00A83F05"/>
    <w:pPr>
      <w:numPr>
        <w:numId w:val="4"/>
      </w:numPr>
      <w:outlineLvl w:val="0"/>
    </w:pPr>
    <w:rPr>
      <w:b/>
    </w:rPr>
  </w:style>
  <w:style w:type="paragraph" w:styleId="Definition1" w:customStyle="1">
    <w:name w:val="Definition 1"/>
    <w:basedOn w:val="BodyText"/>
    <w:uiPriority w:val="29"/>
    <w:qFormat/>
    <w:rsid w:val="00A83F05"/>
    <w:pPr>
      <w:numPr>
        <w:ilvl w:val="1"/>
        <w:numId w:val="4"/>
      </w:numPr>
    </w:pPr>
  </w:style>
  <w:style w:type="paragraph" w:styleId="Definition2" w:customStyle="1">
    <w:name w:val="Definition 2"/>
    <w:basedOn w:val="BodyText"/>
    <w:uiPriority w:val="29"/>
    <w:qFormat/>
    <w:rsid w:val="00A83F05"/>
    <w:pPr>
      <w:numPr>
        <w:ilvl w:val="2"/>
        <w:numId w:val="4"/>
      </w:numPr>
    </w:pPr>
  </w:style>
  <w:style w:type="paragraph" w:styleId="Definition3" w:customStyle="1">
    <w:name w:val="Definition 3"/>
    <w:basedOn w:val="BodyText"/>
    <w:uiPriority w:val="29"/>
    <w:qFormat/>
    <w:rsid w:val="00A83F05"/>
    <w:pPr>
      <w:numPr>
        <w:ilvl w:val="3"/>
        <w:numId w:val="4"/>
      </w:numPr>
    </w:pPr>
  </w:style>
  <w:style w:type="numbering" w:styleId="Bullets" w:customStyle="1">
    <w:name w:val="Bullets"/>
    <w:basedOn w:val="NoList"/>
    <w:rsid w:val="00A83F05"/>
    <w:pPr>
      <w:numPr>
        <w:numId w:val="5"/>
      </w:numPr>
    </w:pPr>
  </w:style>
  <w:style w:type="paragraph" w:styleId="Bullet1" w:customStyle="1">
    <w:name w:val="Bullet 1"/>
    <w:basedOn w:val="BodyText"/>
    <w:uiPriority w:val="39"/>
    <w:qFormat/>
    <w:rsid w:val="00A83F05"/>
    <w:pPr>
      <w:numPr>
        <w:numId w:val="5"/>
      </w:numPr>
    </w:pPr>
  </w:style>
  <w:style w:type="paragraph" w:styleId="Bullet2" w:customStyle="1">
    <w:name w:val="Bullet 2"/>
    <w:basedOn w:val="BodyText"/>
    <w:uiPriority w:val="39"/>
    <w:qFormat/>
    <w:rsid w:val="00A83F05"/>
    <w:pPr>
      <w:numPr>
        <w:ilvl w:val="1"/>
        <w:numId w:val="5"/>
      </w:numPr>
    </w:pPr>
  </w:style>
  <w:style w:type="paragraph" w:styleId="Bullet3" w:customStyle="1">
    <w:name w:val="Bullet 3"/>
    <w:basedOn w:val="BodyText"/>
    <w:uiPriority w:val="39"/>
    <w:qFormat/>
    <w:rsid w:val="00A83F05"/>
    <w:pPr>
      <w:numPr>
        <w:ilvl w:val="2"/>
        <w:numId w:val="5"/>
      </w:numPr>
    </w:pPr>
  </w:style>
  <w:style w:type="paragraph" w:styleId="Bullet4" w:customStyle="1">
    <w:name w:val="Bullet 4"/>
    <w:basedOn w:val="BodyText"/>
    <w:uiPriority w:val="39"/>
    <w:qFormat/>
    <w:rsid w:val="00A83F05"/>
    <w:pPr>
      <w:numPr>
        <w:ilvl w:val="3"/>
        <w:numId w:val="5"/>
      </w:numPr>
    </w:pPr>
  </w:style>
  <w:style w:type="paragraph" w:styleId="Bullet5" w:customStyle="1">
    <w:name w:val="Bullet 5"/>
    <w:basedOn w:val="BodyText"/>
    <w:uiPriority w:val="39"/>
    <w:qFormat/>
    <w:rsid w:val="00A83F05"/>
    <w:pPr>
      <w:numPr>
        <w:ilvl w:val="4"/>
        <w:numId w:val="5"/>
      </w:numPr>
    </w:pPr>
  </w:style>
  <w:style w:type="paragraph" w:styleId="Bullet6" w:customStyle="1">
    <w:name w:val="Bullet 6"/>
    <w:basedOn w:val="BodyText"/>
    <w:uiPriority w:val="39"/>
    <w:qFormat/>
    <w:rsid w:val="00A83F05"/>
    <w:pPr>
      <w:numPr>
        <w:ilvl w:val="5"/>
        <w:numId w:val="5"/>
      </w:numPr>
    </w:pPr>
  </w:style>
  <w:style w:type="paragraph" w:styleId="TOC1">
    <w:name w:val="toc 1"/>
    <w:basedOn w:val="Normal"/>
    <w:next w:val="Normal"/>
    <w:uiPriority w:val="99"/>
    <w:unhideWhenUsed/>
    <w:qFormat/>
    <w:rsid w:val="00A83F05"/>
    <w:pPr>
      <w:spacing w:after="110"/>
      <w:ind w:left="567" w:hanging="567"/>
    </w:pPr>
    <w:rPr>
      <w:caps/>
    </w:rPr>
  </w:style>
  <w:style w:type="paragraph" w:styleId="TOC2">
    <w:name w:val="toc 2"/>
    <w:basedOn w:val="TOC1"/>
    <w:next w:val="Normal"/>
    <w:uiPriority w:val="99"/>
    <w:unhideWhenUsed/>
    <w:qFormat/>
    <w:rsid w:val="00A83F05"/>
  </w:style>
  <w:style w:type="paragraph" w:styleId="TOC3">
    <w:name w:val="toc 3"/>
    <w:basedOn w:val="TOC1"/>
    <w:next w:val="Normal"/>
    <w:uiPriority w:val="99"/>
    <w:unhideWhenUsed/>
    <w:qFormat/>
    <w:rsid w:val="00A83F05"/>
  </w:style>
  <w:style w:type="paragraph" w:styleId="TOC4">
    <w:name w:val="toc 4"/>
    <w:basedOn w:val="TOC1"/>
    <w:next w:val="Normal"/>
    <w:uiPriority w:val="99"/>
    <w:unhideWhenUsed/>
    <w:qFormat/>
    <w:rsid w:val="00A83F05"/>
  </w:style>
  <w:style w:type="character" w:styleId="BookTitle">
    <w:name w:val="Book Title"/>
    <w:basedOn w:val="DefaultParagraphFont"/>
    <w:uiPriority w:val="33"/>
    <w:semiHidden/>
    <w:rsid w:val="00A83F05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rsid w:val="00A83F05"/>
    <w:rPr>
      <w:i/>
      <w:iCs/>
    </w:rPr>
  </w:style>
  <w:style w:type="character" w:styleId="Heading1Char" w:customStyle="1">
    <w:name w:val="Heading 1 Char"/>
    <w:basedOn w:val="DefaultParagraphFont"/>
    <w:link w:val="Heading1"/>
    <w:uiPriority w:val="9"/>
    <w:rsid w:val="00A83F05"/>
    <w:rPr>
      <w:rFonts w:asciiTheme="majorHAnsi" w:hAnsiTheme="majorHAnsi" w:eastAsiaTheme="majorEastAsia" w:cstheme="majorBidi"/>
      <w:color w:val="BF8B00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83F05"/>
    <w:rPr>
      <w:rFonts w:asciiTheme="majorHAnsi" w:hAnsiTheme="majorHAnsi" w:eastAsiaTheme="majorEastAsia" w:cstheme="majorBidi"/>
      <w:color w:val="BF8B00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A83F05"/>
    <w:rPr>
      <w:i/>
      <w:iCs/>
      <w:color w:val="FFBA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A83F05"/>
    <w:pPr>
      <w:pBdr>
        <w:top w:val="single" w:color="FFBA00" w:themeColor="accent1" w:sz="4" w:space="10"/>
        <w:bottom w:val="single" w:color="FFBA00" w:themeColor="accent1" w:sz="4" w:space="10"/>
      </w:pBdr>
      <w:spacing w:before="360" w:after="360"/>
      <w:ind w:left="864" w:right="864"/>
      <w:jc w:val="center"/>
    </w:pPr>
    <w:rPr>
      <w:i/>
      <w:iCs/>
      <w:color w:val="FFBA00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83F05"/>
    <w:rPr>
      <w:i/>
      <w:iCs/>
      <w:color w:val="FFBA00" w:themeColor="accent1"/>
    </w:rPr>
  </w:style>
  <w:style w:type="character" w:styleId="IntenseReference">
    <w:name w:val="Intense Reference"/>
    <w:basedOn w:val="DefaultParagraphFont"/>
    <w:uiPriority w:val="32"/>
    <w:semiHidden/>
    <w:rsid w:val="00A83F05"/>
    <w:rPr>
      <w:b/>
      <w:bCs/>
      <w:smallCaps/>
      <w:color w:val="FFBA00" w:themeColor="accent1"/>
      <w:spacing w:val="5"/>
    </w:rPr>
  </w:style>
  <w:style w:type="paragraph" w:styleId="ListParagraph">
    <w:name w:val="List Paragraph"/>
    <w:basedOn w:val="Normal"/>
    <w:uiPriority w:val="34"/>
    <w:semiHidden/>
    <w:rsid w:val="00A83F05"/>
    <w:pPr>
      <w:ind w:left="720"/>
      <w:contextualSpacing/>
    </w:pPr>
  </w:style>
  <w:style w:type="paragraph" w:styleId="NoSpacing">
    <w:name w:val="No Spacing"/>
    <w:uiPriority w:val="1"/>
    <w:semiHidden/>
    <w:rsid w:val="00A83F05"/>
    <w:pPr>
      <w:jc w:val="both"/>
    </w:pPr>
  </w:style>
  <w:style w:type="paragraph" w:styleId="Quote">
    <w:name w:val="Quote"/>
    <w:basedOn w:val="Normal"/>
    <w:next w:val="Normal"/>
    <w:link w:val="QuoteChar"/>
    <w:uiPriority w:val="29"/>
    <w:semiHidden/>
    <w:rsid w:val="00A83F05"/>
    <w:pPr>
      <w:spacing w:before="200" w:after="160"/>
      <w:ind w:left="864" w:right="864"/>
      <w:jc w:val="center"/>
    </w:pPr>
    <w:rPr>
      <w:i/>
      <w:iCs/>
      <w:color w:val="8051B3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83F05"/>
    <w:rPr>
      <w:i/>
      <w:iCs/>
      <w:color w:val="8051B3" w:themeColor="text1" w:themeTint="BF"/>
    </w:rPr>
  </w:style>
  <w:style w:type="character" w:styleId="Strong">
    <w:name w:val="Strong"/>
    <w:basedOn w:val="DefaultParagraphFont"/>
    <w:uiPriority w:val="22"/>
    <w:semiHidden/>
    <w:rsid w:val="00A83F0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A83F05"/>
    <w:pPr>
      <w:numPr>
        <w:ilvl w:val="1"/>
      </w:numPr>
      <w:spacing w:after="160"/>
    </w:pPr>
    <w:rPr>
      <w:rFonts w:eastAsiaTheme="minorEastAsia"/>
      <w:color w:val="9269BD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A83F05"/>
    <w:rPr>
      <w:rFonts w:eastAsiaTheme="minorEastAsia"/>
      <w:color w:val="9269BD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A83F05"/>
    <w:rPr>
      <w:i/>
      <w:iCs/>
      <w:color w:val="8051B3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A83F05"/>
    <w:rPr>
      <w:smallCaps/>
      <w:color w:val="9269BD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rsid w:val="00A83F05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83F0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rsid w:val="00A83F05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A83F05"/>
    <w:rPr>
      <w:vertAlign w:val="superscript"/>
    </w:rPr>
  </w:style>
  <w:style w:type="paragraph" w:styleId="Header">
    <w:name w:val="header"/>
    <w:basedOn w:val="Normal"/>
    <w:link w:val="HeaderChar"/>
    <w:unhideWhenUsed/>
    <w:rsid w:val="005C5086"/>
    <w:rPr>
      <w:sz w:val="16"/>
      <w:szCs w:val="16"/>
    </w:rPr>
  </w:style>
  <w:style w:type="character" w:styleId="HeaderChar" w:customStyle="1">
    <w:name w:val="Header Char"/>
    <w:basedOn w:val="DefaultParagraphFont"/>
    <w:link w:val="Header"/>
    <w:rsid w:val="005C5086"/>
    <w:rPr>
      <w:sz w:val="16"/>
      <w:szCs w:val="16"/>
    </w:rPr>
  </w:style>
  <w:style w:type="paragraph" w:styleId="Footer">
    <w:name w:val="footer"/>
    <w:basedOn w:val="Normal"/>
    <w:link w:val="FooterChar"/>
    <w:unhideWhenUsed/>
    <w:rsid w:val="005C5086"/>
    <w:rPr>
      <w:sz w:val="16"/>
      <w:szCs w:val="16"/>
    </w:rPr>
  </w:style>
  <w:style w:type="character" w:styleId="FooterChar" w:customStyle="1">
    <w:name w:val="Footer Char"/>
    <w:basedOn w:val="DefaultParagraphFont"/>
    <w:link w:val="Footer"/>
    <w:rsid w:val="005C5086"/>
    <w:rPr>
      <w:sz w:val="16"/>
      <w:szCs w:val="16"/>
    </w:rPr>
  </w:style>
  <w:style w:type="paragraph" w:styleId="HKMainHeading" w:customStyle="1">
    <w:name w:val="HK Main Heading"/>
    <w:basedOn w:val="BodyText"/>
    <w:next w:val="HKSubHeading"/>
    <w:uiPriority w:val="34"/>
    <w:qFormat/>
    <w:rsid w:val="00495F1F"/>
    <w:pPr>
      <w:keepNext/>
    </w:pPr>
    <w:rPr>
      <w:b/>
      <w:caps/>
      <w:color w:val="58367C" w:themeColor="text1"/>
      <w:sz w:val="32"/>
    </w:rPr>
  </w:style>
  <w:style w:type="paragraph" w:styleId="HKCaptionHeading" w:customStyle="1">
    <w:name w:val="HK Caption Heading"/>
    <w:basedOn w:val="BodyText"/>
    <w:next w:val="BodyText"/>
    <w:uiPriority w:val="34"/>
    <w:qFormat/>
    <w:rsid w:val="009E763F"/>
    <w:pPr>
      <w:keepNext/>
      <w:spacing w:after="0"/>
    </w:pPr>
    <w:rPr>
      <w:b/>
      <w:caps/>
      <w:color w:val="58367C" w:themeColor="text1"/>
      <w:sz w:val="20"/>
    </w:rPr>
  </w:style>
  <w:style w:type="paragraph" w:styleId="HKSubHeading" w:customStyle="1">
    <w:name w:val="HK Sub Heading"/>
    <w:basedOn w:val="BodyText"/>
    <w:next w:val="BodyText"/>
    <w:uiPriority w:val="34"/>
    <w:qFormat/>
    <w:rsid w:val="00C4687A"/>
    <w:pPr>
      <w:keepNext/>
      <w:spacing w:after="0"/>
    </w:pPr>
    <w:rPr>
      <w:b/>
      <w:caps/>
    </w:rPr>
  </w:style>
  <w:style w:type="paragraph" w:styleId="HKHeading" w:customStyle="1">
    <w:name w:val="HK Heading"/>
    <w:basedOn w:val="BodyText"/>
    <w:next w:val="BodyText"/>
    <w:uiPriority w:val="34"/>
    <w:qFormat/>
    <w:rsid w:val="00DD2638"/>
    <w:pPr>
      <w:keepNext/>
      <w:spacing w:after="0"/>
    </w:pPr>
    <w:rPr>
      <w:b/>
      <w:color w:val="58367C" w:themeColor="text1"/>
    </w:rPr>
  </w:style>
  <w:style w:type="paragraph" w:styleId="HKList" w:customStyle="1">
    <w:name w:val="HK List"/>
    <w:basedOn w:val="BodyText"/>
    <w:uiPriority w:val="34"/>
    <w:qFormat/>
    <w:rsid w:val="00480DC1"/>
    <w:pPr>
      <w:numPr>
        <w:numId w:val="6"/>
      </w:numPr>
      <w:spacing w:after="120"/>
    </w:pPr>
  </w:style>
  <w:style w:type="table" w:styleId="HKTable1" w:customStyle="1">
    <w:name w:val="HK Table 1"/>
    <w:basedOn w:val="TableNormal"/>
    <w:uiPriority w:val="34"/>
    <w:rsid w:val="00322F9A"/>
    <w:tblPr>
      <w:tblBorders>
        <w:top w:val="single" w:color="58367C" w:sz="4" w:space="0"/>
        <w:left w:val="single" w:color="58367C" w:sz="4" w:space="0"/>
        <w:bottom w:val="single" w:color="58367C" w:sz="4" w:space="0"/>
        <w:right w:val="single" w:color="58367C" w:sz="4" w:space="0"/>
        <w:insideH w:val="single" w:color="58367C" w:sz="4" w:space="0"/>
        <w:insideV w:val="single" w:color="58367C" w:sz="4" w:space="0"/>
      </w:tblBorders>
    </w:tblPr>
    <w:tcPr>
      <w:shd w:val="clear" w:color="auto" w:fill="auto"/>
      <w:vAlign w:val="center"/>
    </w:tc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color="58367C" w:sz="6" w:space="0"/>
          <w:left w:val="single" w:color="58367C" w:sz="6" w:space="0"/>
          <w:bottom w:val="single" w:color="58367C" w:sz="6" w:space="0"/>
          <w:right w:val="single" w:color="58367C" w:sz="6" w:space="0"/>
          <w:insideH w:val="nil"/>
          <w:insideV w:val="nil"/>
        </w:tcBorders>
        <w:shd w:val="clear" w:color="auto" w:fill="58367C" w:themeFill="text1"/>
      </w:tcPr>
    </w:tblStylePr>
    <w:tblStylePr w:type="lastRow">
      <w:rPr>
        <w:rFonts w:ascii="Calibri" w:hAnsi="Calibri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Calibri" w:hAnsi="Calibri"/>
        <w:b/>
        <w:color w:val="FFFFFF" w:themeColor="background1"/>
        <w:sz w:val="22"/>
      </w:rPr>
      <w:tblPr/>
      <w:tcPr>
        <w:tcBorders>
          <w:top w:val="single" w:color="58367C" w:sz="6" w:space="0"/>
          <w:left w:val="single" w:color="58367C" w:sz="6" w:space="0"/>
          <w:bottom w:val="single" w:color="58367C" w:sz="6" w:space="0"/>
          <w:right w:val="single" w:color="58367C" w:sz="6" w:space="0"/>
          <w:insideH w:val="single" w:color="FFFFFF" w:sz="6" w:space="0"/>
          <w:insideV w:val="single" w:color="FFFFFF" w:sz="6" w:space="0"/>
          <w:tl2br w:val="nil"/>
          <w:tr2bl w:val="nil"/>
        </w:tcBorders>
        <w:shd w:val="clear" w:color="auto" w:fill="58367C" w:themeFill="text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92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F8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92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F8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92F8A"/>
    <w:rPr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0E13A4"/>
  </w:style>
  <w:style w:type="paragraph" w:styleId="BalloonText">
    <w:name w:val="Balloon Text"/>
    <w:basedOn w:val="Normal"/>
    <w:link w:val="BalloonTextChar"/>
    <w:uiPriority w:val="99"/>
    <w:semiHidden/>
    <w:unhideWhenUsed/>
    <w:rsid w:val="00906FA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6F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7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2.xml" Id="rId3" /><Relationship Type="http://schemas.openxmlformats.org/officeDocument/2006/relationships/styles" Target="styles.xml" Id="rId7" /><Relationship Type="http://schemas.openxmlformats.org/officeDocument/2006/relationships/hyperlink" Target="https://roadtraffic.dft.gov.uk/local-authorities/78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1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microsoft.com/office/2006/relationships/keyMapCustomizations" Target="customizations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4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3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Howard Kennedy">
      <a:dk1>
        <a:srgbClr val="58367C"/>
      </a:dk1>
      <a:lt1>
        <a:sysClr val="window" lastClr="FFFFFF"/>
      </a:lt1>
      <a:dk2>
        <a:srgbClr val="2F373D"/>
      </a:dk2>
      <a:lt2>
        <a:srgbClr val="CFD4D6"/>
      </a:lt2>
      <a:accent1>
        <a:srgbClr val="FFBA00"/>
      </a:accent1>
      <a:accent2>
        <a:srgbClr val="142E30"/>
      </a:accent2>
      <a:accent3>
        <a:srgbClr val="143342"/>
      </a:accent3>
      <a:accent4>
        <a:srgbClr val="D62D1F"/>
      </a:accent4>
      <a:accent5>
        <a:srgbClr val="241440"/>
      </a:accent5>
      <a:accent6>
        <a:srgbClr val="64717B"/>
      </a:accent6>
      <a:hlink>
        <a:srgbClr val="0563C1"/>
      </a:hlink>
      <a:folHlink>
        <a:srgbClr val="954F72"/>
      </a:folHlink>
    </a:clrScheme>
    <a:fontScheme name="Howard Kenned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EEBEBE478384FA9FCBE4F2B10D363" ma:contentTypeVersion="21" ma:contentTypeDescription="Create a new document." ma:contentTypeScope="" ma:versionID="6a2c69ad9aa52d93c1e942d3d5103e4f">
  <xsd:schema xmlns:xsd="http://www.w3.org/2001/XMLSchema" xmlns:xs="http://www.w3.org/2001/XMLSchema" xmlns:p="http://schemas.microsoft.com/office/2006/metadata/properties" xmlns:ns2="a64e0a9f-a8ad-4792-9c4d-61cac5b576ac" xmlns:ns3="691e3cb7-f055-4ef5-bb57-8314feeb9058" targetNamespace="http://schemas.microsoft.com/office/2006/metadata/properties" ma:root="true" ma:fieldsID="650506e11b4db88469624ed882c728d7" ns2:_="" ns3:_="">
    <xsd:import namespace="a64e0a9f-a8ad-4792-9c4d-61cac5b576ac"/>
    <xsd:import namespace="691e3cb7-f055-4ef5-bb57-8314feeb9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ProjectNumber" minOccurs="0"/>
                <xsd:element ref="ns2:PandoraProjectID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e0a9f-a8ad-4792-9c4d-61cac5b57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ProjectNumber" ma:index="21" nillable="true" ma:displayName="Project Number" ma:format="Dropdown" ma:internalName="ProjectNumber" ma:percentage="FALSE">
      <xsd:simpleType>
        <xsd:restriction base="dms:Number"/>
      </xsd:simpleType>
    </xsd:element>
    <xsd:element name="PandoraProjectID" ma:index="22" nillable="true" ma:displayName="Pandora Project ID" ma:format="Dropdown" ma:internalName="PandoraProjectID">
      <xsd:simpleType>
        <xsd:restriction base="dms:Text">
          <xsd:maxLength value="255"/>
        </xsd:restriction>
      </xsd:simpleType>
    </xsd:element>
    <xsd:element name="Status" ma:index="23" nillable="true" ma:displayName="Status" ma:default="Project" ma:format="Dropdown" ma:internalName="Status">
      <xsd:simpleType>
        <xsd:restriction base="dms:Choice">
          <xsd:enumeration value="Project"/>
          <xsd:enumeration value="Project (complete)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84caaa5-266e-4813-b8da-1c78261fe5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e3cb7-f055-4ef5-bb57-8314feeb9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3d0298a-ecc5-4faa-998e-41362ab9ca23}" ma:internalName="TaxCatchAll" ma:showField="CatchAllData" ma:web="691e3cb7-f055-4ef5-bb57-8314feeb9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ndoraProjectID xmlns="a64e0a9f-a8ad-4792-9c4d-61cac5b576ac" xsi:nil="true"/>
    <Status xmlns="a64e0a9f-a8ad-4792-9c4d-61cac5b576ac">Project</Status>
    <lcf76f155ced4ddcb4097134ff3c332f xmlns="a64e0a9f-a8ad-4792-9c4d-61cac5b576ac">
      <Terms xmlns="http://schemas.microsoft.com/office/infopath/2007/PartnerControls"/>
    </lcf76f155ced4ddcb4097134ff3c332f>
    <TaxCatchAll xmlns="691e3cb7-f055-4ef5-bb57-8314feeb9058" xsi:nil="true"/>
    <ProjectNumber xmlns="a64e0a9f-a8ad-4792-9c4d-61cac5b576ac" xsi:nil="true"/>
  </documentManagement>
</p:properties>
</file>

<file path=customXml/itemProps1.xml><?xml version="1.0" encoding="utf-8"?>
<ds:datastoreItem xmlns:ds="http://schemas.openxmlformats.org/officeDocument/2006/customXml" ds:itemID="{8E79F388-9DF2-4F30-A700-A57FE185E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56776-2D8E-49AE-B5A3-9BBAA4938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e0a9f-a8ad-4792-9c4d-61cac5b576ac"/>
    <ds:schemaRef ds:uri="691e3cb7-f055-4ef5-bb57-8314feeb9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6C9400-B8D2-4C71-B876-FB70F9620D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BFBABF-AC94-487F-8C25-F2981E065AD4}">
  <ds:schemaRefs>
    <ds:schemaRef ds:uri="http://schemas.microsoft.com/office/2006/metadata/properties"/>
    <ds:schemaRef ds:uri="http://schemas.microsoft.com/office/infopath/2007/PartnerControls"/>
    <ds:schemaRef ds:uri="a64e0a9f-a8ad-4792-9c4d-61cac5b576ac"/>
    <ds:schemaRef ds:uri="691e3cb7-f055-4ef5-bb57-8314feeb905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C:\Program Files (x86)\Microsoft Office\root\Templates\Blank.dotx</ap:Template>
  <ap:Application>Microsoft Word for the web</ap:Application>
  <ap:DocSecurity>0</ap:DocSecurity>
  <ap:ScaleCrop>false</ap:ScaleCrop>
  <ap:Company>Howard Kennedy LLP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Farrant</dc:creator>
  <cp:lastModifiedBy>Ollie Cooper</cp:lastModifiedBy>
  <cp:revision>63</cp:revision>
  <cp:lastPrinted>2023-12-12T15:12:00Z</cp:lastPrinted>
  <dcterms:created xsi:type="dcterms:W3CDTF">2024-08-25T12:33:00Z</dcterms:created>
  <dcterms:modified xsi:type="dcterms:W3CDTF">2024-09-09T07:52:53Z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Ref</vt:lpwstr>
  </property>
  <property fmtid="{D5CDD505-2E9C-101B-9397-08002B2CF9AE}" pid="3" name="OurRef">
    <vt:lpwstr>OurRef</vt:lpwstr>
  </property>
  <property fmtid="{D5CDD505-2E9C-101B-9397-08002B2CF9AE}" pid="4" name="ContentTypeId">
    <vt:lpwstr>0x01010093CEEBEBE478384FA9FCBE4F2B10D363</vt:lpwstr>
  </property>
  <property fmtid="{D5CDD505-2E9C-101B-9397-08002B2CF9AE}" pid="5" name="Order">
    <vt:r8>8927200</vt:r8>
  </property>
  <property fmtid="{D5CDD505-2E9C-101B-9397-08002B2CF9AE}" pid="6" name="ActionID">
    <vt:lpwstr>Blank</vt:lpwstr>
  </property>
  <property fmtid="{D5CDD505-2E9C-101B-9397-08002B2CF9AE}" pid="7" name="Company">
    <vt:lpwstr/>
  </property>
  <property fmtid="{D5CDD505-2E9C-101B-9397-08002B2CF9AE}" pid="8" name="Office">
    <vt:lpwstr/>
  </property>
  <property fmtid="{D5CDD505-2E9C-101B-9397-08002B2CF9AE}" pid="9" name="WSFooter">
    <vt:lpwstr>60043848\1</vt:lpwstr>
  </property>
  <property fmtid="{D5CDD505-2E9C-101B-9397-08002B2CF9AE}" pid="10" name="DocumentType">
    <vt:lpwstr>Document</vt:lpwstr>
  </property>
  <property fmtid="{D5CDD505-2E9C-101B-9397-08002B2CF9AE}" pid="11" name="MediaServiceImageTags">
    <vt:lpwstr/>
  </property>
</Properties>
</file>