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ECAA" w14:textId="5356C831" w:rsidR="00DF044B" w:rsidRDefault="002D3A8F" w:rsidP="00DF7B92">
      <w:pPr>
        <w:spacing w:before="5" w:line="252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   </w:t>
      </w:r>
      <w:r w:rsidR="005E16EB">
        <w:rPr>
          <w:rFonts w:ascii="Arial" w:eastAsia="Arial" w:hAnsi="Arial"/>
          <w:b/>
          <w:color w:val="000000"/>
        </w:rPr>
        <w:t>APPENDIX 1A</w:t>
      </w:r>
      <w:r w:rsidR="00BA0390">
        <w:rPr>
          <w:rFonts w:ascii="Arial" w:eastAsia="Arial" w:hAnsi="Arial"/>
          <w:b/>
          <w:color w:val="000000"/>
        </w:rPr>
        <w:t xml:space="preserve"> </w:t>
      </w:r>
    </w:p>
    <w:p w14:paraId="0E60F586" w14:textId="34A5C2B6" w:rsidR="00DF044B" w:rsidRDefault="005E16EB">
      <w:pPr>
        <w:spacing w:before="118" w:after="486" w:line="276" w:lineRule="exact"/>
        <w:ind w:left="14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Pay Grade Structure for Senior </w:t>
      </w:r>
      <w:r w:rsidR="00942567">
        <w:rPr>
          <w:rFonts w:ascii="Arial" w:eastAsia="Arial" w:hAnsi="Arial"/>
          <w:color w:val="000000"/>
          <w:sz w:val="24"/>
        </w:rPr>
        <w:t xml:space="preserve">Leadership Team </w:t>
      </w:r>
      <w:r>
        <w:rPr>
          <w:rFonts w:ascii="Arial" w:eastAsia="Arial" w:hAnsi="Arial"/>
          <w:color w:val="000000"/>
          <w:sz w:val="24"/>
        </w:rPr>
        <w:t>(</w:t>
      </w:r>
      <w:r w:rsidR="00942567">
        <w:rPr>
          <w:rFonts w:ascii="Arial" w:eastAsia="Arial" w:hAnsi="Arial"/>
          <w:color w:val="000000"/>
          <w:sz w:val="24"/>
        </w:rPr>
        <w:t xml:space="preserve">Senior Officers at </w:t>
      </w:r>
      <w:r>
        <w:rPr>
          <w:rFonts w:ascii="Arial" w:eastAsia="Arial" w:hAnsi="Arial"/>
          <w:color w:val="000000"/>
          <w:sz w:val="24"/>
        </w:rPr>
        <w:t>Tiers 1 and 2)</w:t>
      </w:r>
      <w:r w:rsidR="00AD18AF">
        <w:rPr>
          <w:rFonts w:ascii="Arial" w:eastAsia="Arial" w:hAnsi="Arial"/>
          <w:color w:val="000000"/>
          <w:sz w:val="24"/>
        </w:rPr>
        <w:t xml:space="preserve"> – effective from 1 April 2024</w:t>
      </w:r>
    </w:p>
    <w:tbl>
      <w:tblPr>
        <w:tblW w:w="10197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992"/>
        <w:gridCol w:w="2410"/>
        <w:gridCol w:w="1842"/>
        <w:gridCol w:w="1842"/>
      </w:tblGrid>
      <w:tr w:rsidR="00051173" w:rsidRPr="007F11C0" w14:paraId="7CA6D9D1" w14:textId="77777777" w:rsidTr="00051173">
        <w:trPr>
          <w:trHeight w:hRule="exact" w:val="389"/>
        </w:trPr>
        <w:tc>
          <w:tcPr>
            <w:tcW w:w="3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38B7DF43" w14:textId="77777777" w:rsidR="00051173" w:rsidRPr="007F11C0" w:rsidRDefault="00051173">
            <w:pPr>
              <w:spacing w:before="269" w:after="242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TERMS &amp; CONDITIONS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00FCCF0E" w14:textId="77777777" w:rsidR="00051173" w:rsidRPr="007F11C0" w:rsidRDefault="00051173" w:rsidP="009229B4">
            <w:pPr>
              <w:spacing w:before="269" w:after="242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SCP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9937D" w14:textId="44621C10" w:rsidR="00051173" w:rsidRPr="007F11C0" w:rsidRDefault="00051173" w:rsidP="009229B4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BASIC SALARY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9256" w14:textId="30E856C4" w:rsidR="00051173" w:rsidRPr="007F11C0" w:rsidRDefault="00051173" w:rsidP="009229B4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BASICSALARY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3D532" w14:textId="0154F996" w:rsidR="00051173" w:rsidRPr="007F11C0" w:rsidRDefault="00051173" w:rsidP="009229B4">
            <w:pPr>
              <w:spacing w:before="77" w:after="59" w:line="252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GRADES</w:t>
            </w:r>
          </w:p>
        </w:tc>
      </w:tr>
      <w:tr w:rsidR="00051173" w:rsidRPr="007F11C0" w14:paraId="1C239787" w14:textId="77777777" w:rsidTr="00051173">
        <w:trPr>
          <w:trHeight w:hRule="exact" w:val="384"/>
        </w:trPr>
        <w:tc>
          <w:tcPr>
            <w:tcW w:w="311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F3478" w14:textId="77777777" w:rsidR="00051173" w:rsidRPr="007F11C0" w:rsidRDefault="0005117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97B8" w14:textId="77777777" w:rsidR="00051173" w:rsidRPr="007F11C0" w:rsidRDefault="00051173" w:rsidP="009229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E69F3" w14:textId="0379D611" w:rsidR="00051173" w:rsidRPr="007F11C0" w:rsidRDefault="00051173" w:rsidP="009229B4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bCs/>
                <w:color w:val="000000"/>
              </w:rPr>
              <w:t>1 April 202</w:t>
            </w:r>
            <w:r w:rsidR="002D3A8F"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D15E" w14:textId="4A2C4655" w:rsidR="00051173" w:rsidRPr="00F40C17" w:rsidRDefault="00051173" w:rsidP="009229B4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40C17">
              <w:rPr>
                <w:rFonts w:ascii="Arial" w:eastAsia="Arial" w:hAnsi="Arial" w:cs="Arial"/>
                <w:b/>
                <w:bCs/>
                <w:color w:val="000000"/>
              </w:rPr>
              <w:t>1 April 202</w:t>
            </w:r>
            <w:r w:rsidR="002D3A8F" w:rsidRPr="00F40C17">
              <w:rPr>
                <w:rFonts w:ascii="Arial" w:eastAsia="Arial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F539" w14:textId="3BB5B27A" w:rsidR="00051173" w:rsidRPr="007F11C0" w:rsidRDefault="00051173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51173" w:rsidRPr="007F11C0" w14:paraId="298DC8F3" w14:textId="77777777" w:rsidTr="00051173">
        <w:trPr>
          <w:trHeight w:hRule="exact" w:val="254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C78C76C" w14:textId="3E878B4A" w:rsidR="00051173" w:rsidRPr="007F11C0" w:rsidRDefault="00051173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SPOT RATE +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6087489C" w14:textId="77777777" w:rsidR="00051173" w:rsidRPr="007F11C0" w:rsidRDefault="00051173" w:rsidP="009229B4">
            <w:pPr>
              <w:spacing w:line="248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n/a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3E33AF1" w14:textId="73398D8D" w:rsidR="00051173" w:rsidRPr="007F11C0" w:rsidRDefault="002D3A8F" w:rsidP="009229B4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£115,936</w:t>
            </w:r>
          </w:p>
          <w:p w14:paraId="7D12B5B6" w14:textId="059BFC58" w:rsidR="00051173" w:rsidRPr="007F11C0" w:rsidRDefault="00051173" w:rsidP="009229B4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1%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AD14D67" w14:textId="772C969E" w:rsidR="00051173" w:rsidRPr="007F11C0" w:rsidRDefault="009D7D3D" w:rsidP="009229B4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F40C17">
              <w:rPr>
                <w:rFonts w:ascii="Arial" w:eastAsia="Arial" w:hAnsi="Arial" w:cs="Arial"/>
                <w:color w:val="000000"/>
              </w:rPr>
              <w:t>£118,834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3A3F4D85" w14:textId="6948D99D" w:rsidR="00051173" w:rsidRPr="007F11C0" w:rsidRDefault="00051173" w:rsidP="009229B4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LOCAL CHIEF</w:t>
            </w:r>
          </w:p>
        </w:tc>
      </w:tr>
      <w:tr w:rsidR="00051173" w:rsidRPr="007F11C0" w14:paraId="4A2C554E" w14:textId="77777777" w:rsidTr="00051173">
        <w:trPr>
          <w:trHeight w:hRule="exact" w:val="888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DFC1" w14:textId="37FA1A45" w:rsidR="00051173" w:rsidRPr="007F11C0" w:rsidRDefault="00051173" w:rsidP="00F71E0F">
            <w:pPr>
              <w:spacing w:after="358" w:line="253" w:lineRule="exact"/>
              <w:ind w:left="1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#1% discretionary increase, NJC terms for Chief Executives (One post)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C1E9" w14:textId="206A7DC1" w:rsidR="00051173" w:rsidRPr="007F11C0" w:rsidRDefault="00051173" w:rsidP="009229B4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54B1" w14:textId="30DCF0EB" w:rsidR="00051173" w:rsidRPr="007F11C0" w:rsidRDefault="00051173" w:rsidP="009229B4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1B6B" w14:textId="4927A78F" w:rsidR="00051173" w:rsidRPr="007F11C0" w:rsidRDefault="00051173" w:rsidP="009229B4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96BB" w14:textId="3A933B70" w:rsidR="00051173" w:rsidRPr="007F11C0" w:rsidRDefault="00051173" w:rsidP="009229B4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EXECUTIVE</w:t>
            </w:r>
          </w:p>
        </w:tc>
      </w:tr>
      <w:tr w:rsidR="002D3A8F" w:rsidRPr="007F11C0" w14:paraId="2ABF84C1" w14:textId="77777777" w:rsidTr="00075B3C">
        <w:trPr>
          <w:trHeight w:val="623"/>
        </w:trPr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1D17538" w14:textId="771A09D5" w:rsidR="002D3A8F" w:rsidRPr="007F11C0" w:rsidRDefault="002D3A8F" w:rsidP="002D3A8F">
            <w:pPr>
              <w:spacing w:line="239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NJC terms for Chief Officers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7B8A9DB0" w14:textId="77777777" w:rsidR="002D3A8F" w:rsidRPr="007F11C0" w:rsidRDefault="002D3A8F" w:rsidP="009229B4">
            <w:pPr>
              <w:spacing w:line="239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0FB8737" w14:textId="77777777" w:rsidR="002D3A8F" w:rsidRPr="007F11C0" w:rsidRDefault="002D3A8F" w:rsidP="009229B4">
            <w:pPr>
              <w:spacing w:line="239" w:lineRule="exact"/>
              <w:ind w:left="129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£92,037</w:t>
            </w:r>
          </w:p>
          <w:p w14:paraId="3C7F22F8" w14:textId="77777777" w:rsidR="002D3A8F" w:rsidRPr="007F11C0" w:rsidRDefault="002D3A8F" w:rsidP="009229B4">
            <w:pPr>
              <w:spacing w:line="239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746D63B3" w14:textId="77777777" w:rsidR="002D3A8F" w:rsidRPr="007F11C0" w:rsidRDefault="002D3A8F" w:rsidP="009229B4">
            <w:pPr>
              <w:spacing w:line="239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1AFF1614" w14:textId="5EA1786E" w:rsidR="002D3A8F" w:rsidRPr="007F11C0" w:rsidRDefault="002D3A8F" w:rsidP="009229B4">
            <w:pPr>
              <w:spacing w:line="239" w:lineRule="exact"/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0F169471" w14:textId="23366BFF" w:rsidR="002D3A8F" w:rsidRPr="007F11C0" w:rsidRDefault="00AD18AF" w:rsidP="00AD18AF">
            <w:pPr>
              <w:spacing w:line="239" w:lineRule="exact"/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£94,338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470876B9" w14:textId="1194A8A6" w:rsidR="002D3A8F" w:rsidRPr="007F11C0" w:rsidRDefault="002D3A8F" w:rsidP="009229B4">
            <w:pPr>
              <w:spacing w:line="239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LOCAL STRATEGIC</w:t>
            </w:r>
          </w:p>
        </w:tc>
      </w:tr>
      <w:tr w:rsidR="002D3A8F" w:rsidRPr="007F11C0" w14:paraId="4AD32982" w14:textId="77777777" w:rsidTr="00051173">
        <w:trPr>
          <w:trHeight w:hRule="exact" w:val="250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054A906" w14:textId="70D4D715" w:rsidR="002D3A8F" w:rsidRPr="007F11C0" w:rsidRDefault="002D3A8F" w:rsidP="002D3A8F">
            <w:pPr>
              <w:spacing w:line="245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(Three posts)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AE4F48B" w14:textId="77777777" w:rsidR="002D3A8F" w:rsidRPr="007F11C0" w:rsidRDefault="002D3A8F" w:rsidP="009229B4">
            <w:pPr>
              <w:spacing w:line="245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71C54AD" w14:textId="2396C18A" w:rsidR="002D3A8F" w:rsidRPr="007F11C0" w:rsidRDefault="002D3A8F" w:rsidP="009229B4">
            <w:pPr>
              <w:spacing w:line="245" w:lineRule="exact"/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£94,107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ADAFB9F" w14:textId="3D005AB5" w:rsidR="002D3A8F" w:rsidRPr="007F11C0" w:rsidRDefault="00AD18AF" w:rsidP="009229B4">
            <w:pPr>
              <w:spacing w:line="245" w:lineRule="exact"/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£96,460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3D8AF8B" w14:textId="70496600" w:rsidR="002D3A8F" w:rsidRPr="007F11C0" w:rsidRDefault="002D3A8F" w:rsidP="009229B4">
            <w:pPr>
              <w:spacing w:line="245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DIRECTOR (SD)</w:t>
            </w:r>
          </w:p>
        </w:tc>
      </w:tr>
      <w:tr w:rsidR="002D3A8F" w:rsidRPr="007F11C0" w14:paraId="165D3D1E" w14:textId="77777777" w:rsidTr="00051173">
        <w:trPr>
          <w:trHeight w:hRule="exact" w:val="250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1EC3B0B" w14:textId="77777777" w:rsidR="002D3A8F" w:rsidRPr="007F11C0" w:rsidRDefault="002D3A8F" w:rsidP="002D3A8F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7EA1CE2A" w14:textId="77777777" w:rsidR="002D3A8F" w:rsidRPr="007F11C0" w:rsidRDefault="002D3A8F" w:rsidP="009229B4">
            <w:pPr>
              <w:spacing w:line="24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1793AED" w14:textId="698B9A2E" w:rsidR="002D3A8F" w:rsidRPr="007F11C0" w:rsidRDefault="002D3A8F" w:rsidP="009229B4">
            <w:pPr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£96,177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DE762B1" w14:textId="2214CDA2" w:rsidR="002D3A8F" w:rsidRPr="007F11C0" w:rsidRDefault="00AD18A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£98,581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00AB8B7" w14:textId="4DF3D2B6" w:rsidR="002D3A8F" w:rsidRPr="007F11C0" w:rsidRDefault="002D3A8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D3A8F" w:rsidRPr="007F11C0" w14:paraId="1DBEA978" w14:textId="77777777" w:rsidTr="00051173">
        <w:trPr>
          <w:trHeight w:hRule="exact" w:val="254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1FE6C50" w14:textId="77777777" w:rsidR="002D3A8F" w:rsidRPr="007F11C0" w:rsidRDefault="002D3A8F" w:rsidP="002D3A8F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688DE651" w14:textId="77777777" w:rsidR="002D3A8F" w:rsidRPr="007F11C0" w:rsidRDefault="002D3A8F" w:rsidP="009229B4">
            <w:pPr>
              <w:spacing w:line="248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585F366" w14:textId="2BA6C8C1" w:rsidR="002D3A8F" w:rsidRPr="007F11C0" w:rsidRDefault="002D3A8F" w:rsidP="009229B4">
            <w:pPr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£98,247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7DD7FD8" w14:textId="0EB8F927" w:rsidR="002D3A8F" w:rsidRPr="007F11C0" w:rsidRDefault="00AD18A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£100,703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106D24D" w14:textId="50C1DA38" w:rsidR="002D3A8F" w:rsidRPr="007F11C0" w:rsidRDefault="002D3A8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D3A8F" w:rsidRPr="007F11C0" w14:paraId="7ABC75FE" w14:textId="77777777" w:rsidTr="00051173">
        <w:trPr>
          <w:trHeight w:hRule="exact" w:val="254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6781DBC" w14:textId="77777777" w:rsidR="002D3A8F" w:rsidRPr="007F11C0" w:rsidRDefault="002D3A8F" w:rsidP="002D3A8F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39199787" w14:textId="77777777" w:rsidR="002D3A8F" w:rsidRPr="007F11C0" w:rsidRDefault="002D3A8F" w:rsidP="009229B4">
            <w:pPr>
              <w:spacing w:line="239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65FE662" w14:textId="3870591F" w:rsidR="002D3A8F" w:rsidRPr="007F11C0" w:rsidRDefault="002D3A8F" w:rsidP="009229B4">
            <w:pPr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£100,317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5411C7ED" w14:textId="1DF28FB5" w:rsidR="002D3A8F" w:rsidRPr="007F11C0" w:rsidRDefault="00AD18A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£102,825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27E1A1C" w14:textId="477E51B8" w:rsidR="002D3A8F" w:rsidRPr="007F11C0" w:rsidRDefault="002D3A8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D3A8F" w:rsidRPr="007F11C0" w14:paraId="13FF2B00" w14:textId="77777777" w:rsidTr="00051173">
        <w:trPr>
          <w:trHeight w:hRule="exact" w:val="250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B07789A" w14:textId="77777777" w:rsidR="002D3A8F" w:rsidRPr="007F11C0" w:rsidRDefault="002D3A8F" w:rsidP="002D3A8F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58AA7201" w14:textId="77777777" w:rsidR="002D3A8F" w:rsidRPr="007F11C0" w:rsidRDefault="002D3A8F" w:rsidP="009229B4">
            <w:pPr>
              <w:spacing w:line="245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4824539" w14:textId="4917DF44" w:rsidR="002D3A8F" w:rsidRPr="007F11C0" w:rsidRDefault="002D3A8F" w:rsidP="009229B4">
            <w:pPr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£102,387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2EFA230" w14:textId="569FA18E" w:rsidR="002D3A8F" w:rsidRPr="007F11C0" w:rsidRDefault="00AD18A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£104,947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5DD6C98E" w14:textId="492F9EE5" w:rsidR="002D3A8F" w:rsidRPr="007F11C0" w:rsidRDefault="002D3A8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D3A8F" w:rsidRPr="007F11C0" w14:paraId="4C416514" w14:textId="77777777" w:rsidTr="007F11C0">
        <w:trPr>
          <w:trHeight w:hRule="exact" w:val="384"/>
        </w:trPr>
        <w:tc>
          <w:tcPr>
            <w:tcW w:w="311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4D62" w14:textId="77777777" w:rsidR="002D3A8F" w:rsidRPr="007F11C0" w:rsidRDefault="002D3A8F" w:rsidP="002D3A8F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26CC8" w14:textId="77777777" w:rsidR="002D3A8F" w:rsidRPr="007F11C0" w:rsidRDefault="002D3A8F" w:rsidP="009229B4">
            <w:pPr>
              <w:spacing w:after="263" w:line="253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2410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D7C16" w14:textId="33DD07D9" w:rsidR="002D3A8F" w:rsidRPr="007F11C0" w:rsidRDefault="002D3A8F" w:rsidP="009229B4">
            <w:pPr>
              <w:ind w:left="-3" w:firstLine="12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£104,457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0D1E" w14:textId="75CF331D" w:rsidR="002D3A8F" w:rsidRPr="007F11C0" w:rsidRDefault="00AD18A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£107,068</w:t>
            </w: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BDA44" w14:textId="7E2DF3F6" w:rsidR="002D3A8F" w:rsidRPr="007F11C0" w:rsidRDefault="002D3A8F" w:rsidP="009229B4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3CF8C35" w14:textId="77777777" w:rsidR="00DF044B" w:rsidRDefault="00DF044B">
      <w:pPr>
        <w:spacing w:after="482" w:line="20" w:lineRule="exact"/>
      </w:pPr>
    </w:p>
    <w:p w14:paraId="4C427BDC" w14:textId="77777777" w:rsidR="00DF044B" w:rsidRDefault="005E16EB">
      <w:pPr>
        <w:spacing w:before="7" w:line="252" w:lineRule="exact"/>
        <w:ind w:left="144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NOTES</w:t>
      </w:r>
      <w:r>
        <w:rPr>
          <w:rFonts w:ascii="Arial" w:eastAsia="Arial" w:hAnsi="Arial"/>
          <w:b/>
          <w:color w:val="000000"/>
          <w:spacing w:val="-3"/>
        </w:rPr>
        <w:t xml:space="preserve"> </w:t>
      </w:r>
    </w:p>
    <w:p w14:paraId="2D968003" w14:textId="1CEEB8B9" w:rsidR="00DF044B" w:rsidRDefault="005E16EB">
      <w:pPr>
        <w:spacing w:before="249" w:line="254" w:lineRule="exact"/>
        <w:ind w:left="144" w:right="144"/>
        <w:textAlignment w:val="baseline"/>
        <w:rPr>
          <w:rFonts w:ascii="Arial" w:eastAsia="Arial" w:hAnsi="Arial"/>
          <w:i/>
          <w:color w:val="000000"/>
        </w:rPr>
      </w:pPr>
      <w:r>
        <w:rPr>
          <w:rFonts w:ascii="Arial" w:eastAsia="Arial" w:hAnsi="Arial"/>
          <w:i/>
          <w:color w:val="000000"/>
        </w:rPr>
        <w:t xml:space="preserve">#The Chief Executive’s salary </w:t>
      </w:r>
      <w:r w:rsidR="00CF3947">
        <w:rPr>
          <w:rFonts w:ascii="Arial" w:eastAsia="Arial" w:hAnsi="Arial"/>
          <w:i/>
          <w:color w:val="000000"/>
        </w:rPr>
        <w:t xml:space="preserve">- </w:t>
      </w:r>
      <w:r w:rsidR="00DF7B92">
        <w:rPr>
          <w:rFonts w:ascii="Arial" w:eastAsia="Arial" w:hAnsi="Arial"/>
          <w:i/>
          <w:color w:val="000000"/>
        </w:rPr>
        <w:t>A</w:t>
      </w:r>
      <w:r>
        <w:rPr>
          <w:rFonts w:ascii="Arial" w:eastAsia="Arial" w:hAnsi="Arial"/>
          <w:i/>
          <w:color w:val="000000"/>
        </w:rPr>
        <w:t xml:space="preserve"> discretionary 1% increase</w:t>
      </w:r>
      <w:r w:rsidR="00DF7B92">
        <w:rPr>
          <w:rFonts w:ascii="Arial" w:eastAsia="Arial" w:hAnsi="Arial"/>
          <w:i/>
          <w:color w:val="000000"/>
        </w:rPr>
        <w:t xml:space="preserve"> can also be awarded each year</w:t>
      </w:r>
      <w:r>
        <w:rPr>
          <w:rFonts w:ascii="Arial" w:eastAsia="Arial" w:hAnsi="Arial"/>
          <w:i/>
          <w:color w:val="000000"/>
        </w:rPr>
        <w:t xml:space="preserve"> to reflect greater experience in the role and excellent performance</w:t>
      </w:r>
      <w:r w:rsidR="00F71E0F">
        <w:rPr>
          <w:rFonts w:ascii="Arial" w:eastAsia="Arial" w:hAnsi="Arial"/>
          <w:i/>
          <w:color w:val="000000"/>
        </w:rPr>
        <w:t xml:space="preserve"> as outlined in the Pay Policy</w:t>
      </w:r>
      <w:r>
        <w:rPr>
          <w:rFonts w:ascii="Arial" w:eastAsia="Arial" w:hAnsi="Arial"/>
          <w:i/>
          <w:color w:val="000000"/>
        </w:rPr>
        <w:t>.</w:t>
      </w:r>
      <w:r w:rsidR="00DF7B92">
        <w:rPr>
          <w:rFonts w:ascii="Arial" w:eastAsia="Arial" w:hAnsi="Arial"/>
          <w:i/>
          <w:color w:val="000000"/>
        </w:rPr>
        <w:t xml:space="preserve"> The salary is</w:t>
      </w:r>
      <w:r>
        <w:rPr>
          <w:rFonts w:ascii="Arial" w:eastAsia="Arial" w:hAnsi="Arial"/>
          <w:i/>
          <w:color w:val="000000"/>
        </w:rPr>
        <w:t xml:space="preserve"> capped at £125,000</w:t>
      </w:r>
      <w:r w:rsidR="00DF7B92">
        <w:rPr>
          <w:rFonts w:ascii="Arial" w:eastAsia="Arial" w:hAnsi="Arial"/>
          <w:i/>
          <w:color w:val="000000"/>
        </w:rPr>
        <w:t xml:space="preserve"> per year.</w:t>
      </w:r>
    </w:p>
    <w:p w14:paraId="6145EBF5" w14:textId="527A05CC" w:rsidR="00AD18AF" w:rsidRDefault="00394E9D" w:rsidP="00AD18AF">
      <w:pPr>
        <w:spacing w:before="258" w:after="7736" w:line="251" w:lineRule="exact"/>
        <w:ind w:left="144"/>
        <w:textAlignment w:val="baseline"/>
        <w:rPr>
          <w:rFonts w:ascii="Arial" w:eastAsia="Arial" w:hAnsi="Arial"/>
          <w:i/>
          <w:color w:val="000000"/>
        </w:rPr>
      </w:pPr>
      <w:r w:rsidRPr="00496D6A">
        <w:rPr>
          <w:rFonts w:ascii="Arial" w:eastAsia="Arial" w:hAnsi="Arial"/>
          <w:i/>
          <w:color w:val="000000"/>
        </w:rPr>
        <w:t>Figures increased in line with 20</w:t>
      </w:r>
      <w:r w:rsidR="00AD18AF">
        <w:rPr>
          <w:rFonts w:ascii="Arial" w:eastAsia="Arial" w:hAnsi="Arial"/>
          <w:i/>
          <w:color w:val="000000"/>
        </w:rPr>
        <w:t>24/25</w:t>
      </w:r>
      <w:r w:rsidRPr="00496D6A">
        <w:rPr>
          <w:rFonts w:ascii="Arial" w:eastAsia="Arial" w:hAnsi="Arial"/>
          <w:i/>
          <w:color w:val="000000"/>
        </w:rPr>
        <w:t xml:space="preserve"> pay award</w:t>
      </w:r>
      <w:r w:rsidR="00BA6DE9" w:rsidRPr="00496D6A">
        <w:rPr>
          <w:rFonts w:ascii="Arial" w:eastAsia="Arial" w:hAnsi="Arial"/>
          <w:i/>
          <w:color w:val="000000"/>
        </w:rPr>
        <w:t xml:space="preserve">; </w:t>
      </w:r>
      <w:r w:rsidR="00137004" w:rsidRPr="00496D6A">
        <w:rPr>
          <w:rFonts w:ascii="Arial" w:eastAsia="Arial" w:hAnsi="Arial"/>
          <w:i/>
          <w:color w:val="000000"/>
        </w:rPr>
        <w:t xml:space="preserve">Chief Executive and </w:t>
      </w:r>
      <w:r w:rsidR="005E16EB" w:rsidRPr="00496D6A">
        <w:rPr>
          <w:rFonts w:ascii="Arial" w:eastAsia="Arial" w:hAnsi="Arial"/>
          <w:i/>
          <w:color w:val="000000"/>
        </w:rPr>
        <w:t>Chief Officers do not receive outer area fringe or other allowances (including for S151)</w:t>
      </w:r>
      <w:r w:rsidR="00AD18AF">
        <w:rPr>
          <w:rFonts w:ascii="Arial" w:eastAsia="Arial" w:hAnsi="Arial"/>
          <w:i/>
          <w:color w:val="000000"/>
        </w:rPr>
        <w:t>.</w:t>
      </w:r>
    </w:p>
    <w:p w14:paraId="7E63876E" w14:textId="5EB2C997" w:rsidR="00AD18AF" w:rsidRPr="00AD18AF" w:rsidRDefault="00AD18AF" w:rsidP="00AD18AF">
      <w:pPr>
        <w:tabs>
          <w:tab w:val="left" w:pos="1368"/>
        </w:tabs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ab/>
        <w:t>Updated 23 July 2024</w:t>
      </w:r>
    </w:p>
    <w:sectPr w:rsidR="00AD18AF" w:rsidRPr="00AD18AF">
      <w:type w:val="continuous"/>
      <w:pgSz w:w="11909" w:h="16838"/>
      <w:pgMar w:top="720" w:right="735" w:bottom="282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B"/>
    <w:rsid w:val="00051173"/>
    <w:rsid w:val="000612DC"/>
    <w:rsid w:val="00075B3C"/>
    <w:rsid w:val="00137004"/>
    <w:rsid w:val="001918A1"/>
    <w:rsid w:val="0027661C"/>
    <w:rsid w:val="002D3A8F"/>
    <w:rsid w:val="002F702E"/>
    <w:rsid w:val="00313850"/>
    <w:rsid w:val="00394E9D"/>
    <w:rsid w:val="00496D6A"/>
    <w:rsid w:val="004D1205"/>
    <w:rsid w:val="005652BE"/>
    <w:rsid w:val="005E16EB"/>
    <w:rsid w:val="0067314D"/>
    <w:rsid w:val="00776673"/>
    <w:rsid w:val="007F11C0"/>
    <w:rsid w:val="008C15BA"/>
    <w:rsid w:val="00904B89"/>
    <w:rsid w:val="009229B4"/>
    <w:rsid w:val="00942567"/>
    <w:rsid w:val="009D1274"/>
    <w:rsid w:val="009D7D3D"/>
    <w:rsid w:val="00A809F5"/>
    <w:rsid w:val="00AB5531"/>
    <w:rsid w:val="00AD18AF"/>
    <w:rsid w:val="00AF1771"/>
    <w:rsid w:val="00B81001"/>
    <w:rsid w:val="00BA0390"/>
    <w:rsid w:val="00BA6DE9"/>
    <w:rsid w:val="00CF3947"/>
    <w:rsid w:val="00D60989"/>
    <w:rsid w:val="00DF044B"/>
    <w:rsid w:val="00DF7B92"/>
    <w:rsid w:val="00E75602"/>
    <w:rsid w:val="00F3009B"/>
    <w:rsid w:val="00F3590D"/>
    <w:rsid w:val="00F40C17"/>
    <w:rsid w:val="00F671DF"/>
    <w:rsid w:val="00F70609"/>
    <w:rsid w:val="00F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38C4"/>
  <w15:docId w15:val="{0824B2EE-75B0-446C-9EA7-A869F8B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fd938-5976-454a-b0bc-4717ff649643">
      <Terms xmlns="http://schemas.microsoft.com/office/infopath/2007/PartnerControls"/>
    </lcf76f155ced4ddcb4097134ff3c332f>
    <TaxCatchAll xmlns="a13d89d0-c6ba-4d29-ad73-dcafb8fe5f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C0DD03F43604EAE750A0A6D6683BB" ma:contentTypeVersion="17" ma:contentTypeDescription="Create a new document." ma:contentTypeScope="" ma:versionID="628beb04a9ff327cca9129f4263df641">
  <xsd:schema xmlns:xsd="http://www.w3.org/2001/XMLSchema" xmlns:xs="http://www.w3.org/2001/XMLSchema" xmlns:p="http://schemas.microsoft.com/office/2006/metadata/properties" xmlns:ns2="33ffd938-5976-454a-b0bc-4717ff649643" xmlns:ns3="a13d89d0-c6ba-4d29-ad73-dcafb8fe5fdc" targetNamespace="http://schemas.microsoft.com/office/2006/metadata/properties" ma:root="true" ma:fieldsID="01ca97dce873227dad98490bb6456dc2" ns2:_="" ns3:_="">
    <xsd:import namespace="33ffd938-5976-454a-b0bc-4717ff649643"/>
    <xsd:import namespace="a13d89d0-c6ba-4d29-ad73-dcafb8fe5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d938-5976-454a-b0bc-4717ff64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d84279-32ed-4071-86da-cd82b6768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89d0-c6ba-4d29-ad73-dcafb8fe5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cd18d-8153-4043-8a76-d76b1e6df4b3}" ma:internalName="TaxCatchAll" ma:showField="CatchAllData" ma:web="a13d89d0-c6ba-4d29-ad73-dcafb8fe5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D39F6-87EC-45A9-B39C-C6CB29F14B96}">
  <ds:schemaRefs>
    <ds:schemaRef ds:uri="http://schemas.microsoft.com/office/2006/metadata/properties"/>
    <ds:schemaRef ds:uri="http://schemas.microsoft.com/office/infopath/2007/PartnerControls"/>
    <ds:schemaRef ds:uri="33ffd938-5976-454a-b0bc-4717ff649643"/>
    <ds:schemaRef ds:uri="a13d89d0-c6ba-4d29-ad73-dcafb8fe5fdc"/>
  </ds:schemaRefs>
</ds:datastoreItem>
</file>

<file path=customXml/itemProps2.xml><?xml version="1.0" encoding="utf-8"?>
<ds:datastoreItem xmlns:ds="http://schemas.openxmlformats.org/officeDocument/2006/customXml" ds:itemID="{1853C649-34FF-4DA7-B84F-A6044DBB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d938-5976-454a-b0bc-4717ff649643"/>
    <ds:schemaRef ds:uri="a13d89d0-c6ba-4d29-ad73-dcafb8fe5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D472D-E341-4B80-88A2-A203E6B96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Weston</dc:creator>
  <cp:lastModifiedBy>Katie Sherfield</cp:lastModifiedBy>
  <cp:revision>2</cp:revision>
  <cp:lastPrinted>2022-12-07T09:58:00Z</cp:lastPrinted>
  <dcterms:created xsi:type="dcterms:W3CDTF">2024-11-05T13:19:00Z</dcterms:created>
  <dcterms:modified xsi:type="dcterms:W3CDTF">2024-11-05T13:19:00Z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0x010100FA6C0DD03F43604EAE750A0A6D6683BB</vt:lpwstr>
  </property>
  <property fmtid="{D5CDD505-2E9C-101B-9397-08002B2CF9AE}" pid="3" name="MediaServiceImageTags">
    <vt:lpwstr/>
  </property>
</Properties>
</file>